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body>
    <w:p w:rsidR="00E653C1" w:rsidRDefault="00E653C1" w:rsidP="00050B81" w:rsidRPr="00BE2E0A">
      <w:pPr>
        <w:jc w:val="center"/>
        <w:spacing w:before="120" w:after="0"/>
        <w:rPr>
          <w:lang w:val="en-US"/>
          <w:rFonts w:cs="Arial"/>
          <w:sz w:val="24"/>
          <w:szCs w:val="24"/>
        </w:rPr>
      </w:pPr>
      <w:r w:rsidRPr="00BE2E0A">
        <w:rPr>
          <w:b/>
          <w:rFonts w:cs="Arial"/>
          <w:sz w:val="24"/>
          <w:szCs w:val="24"/>
        </w:rPr>
        <w:t>COURSE LAYOUT</w:t>
      </w:r>
    </w:p>
    <w:p w:rsidR="00E653C1" w:rsidRDefault="00E653C1" w:rsidP="00050B81" w:rsidRPr="00BE2E0A">
      <w:pPr>
        <w:widowControl w:val="0"/>
        <w:autoSpaceDE w:val="0"/>
        <w:autoSpaceDN w:val="0"/>
        <w:adjustRightInd w:val="0"/>
        <w:numPr>
          <w:ilvl w:val="0"/>
          <w:numId w:val="1"/>
        </w:numPr>
        <w:ind w:left="357"/>
        <w:ind w:hanging="357"/>
        <w:spacing w:before="120" w:after="0" w:line="240" w:lineRule="auto"/>
        <w:rPr>
          <w:lang w:val="en-US"/>
          <w:b/>
          <w:rFonts w:cs="Arial"/>
        </w:rPr>
      </w:pPr>
      <w:r w:rsidRPr="00BE2E0A">
        <w:rPr>
          <w:lang w:val="en-US"/>
          <w:b/>
          <w:rFonts w:cs="Arial"/>
        </w:rPr>
        <w:t>GENERAL</w:t>
      </w:r>
    </w:p>
    <w:tbl>
      <w:tblPr>
        <w:tblW w:w="0" w:type="auto"/>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Look w:val="0"/>
      </w:tblPr>
      <w:tblGrid>
        <w:gridCol w:w="3141"/>
        <w:gridCol w:w="1120"/>
        <w:gridCol w:w="1275"/>
        <w:gridCol w:w="1200"/>
        <w:gridCol w:w="342"/>
        <w:gridCol w:w="1218"/>
      </w:tblGrid>
      <w:tr w:rsidR="00E653C1" w:rsidRPr="00CD2A47" w:rsidTr="009E6DE1">
        <w:tc>
          <w:tcPr>
            <w:shd w:fill="DDD9C3" w:color="auto" w:val="clear"/>
            <w:tcW w:w="3141" w:type="dxa"/>
          </w:tcPr>
          <w:p w:rsidR="00E653C1" w:rsidRDefault="00E653C1" w:rsidP="00050B81" w:rsidRPr="00BE2E0A">
            <w:pPr>
              <w:jc w:val="right"/>
              <w:spacing w:after="0" w:line="240" w:lineRule="auto"/>
              <w:rPr>
                <w:b/>
                <w:rFonts w:cs="Arial"/>
                <w:sz w:val="20"/>
                <w:szCs w:val="20"/>
              </w:rPr>
            </w:pPr>
            <w:r w:rsidRPr="00BE2E0A">
              <w:rPr>
                <w:b/>
                <w:rFonts w:cs="Arial"/>
                <w:sz w:val="20"/>
                <w:szCs w:val="20"/>
              </w:rPr>
              <w:t>SCHOOL</w:t>
            </w:r>
          </w:p>
        </w:tc>
        <w:tc>
          <w:tcPr>
            <w:gridSpan w:val="5"/>
            <w:tcW w:w="5155" w:type="dxa"/>
          </w:tcPr>
          <w:p w:rsidR="00E653C1" w:rsidRDefault="00DA4EFC" w:rsidP="00050B81" w:rsidRPr="00BE2E0A">
            <w:pPr>
              <w:spacing w:after="0" w:line="240" w:lineRule="auto"/>
              <w:rPr>
                <w:lang w:val="en-US"/>
                <w:rFonts w:cs="Arial"/>
                <w:sz w:val="20"/>
                <w:szCs w:val="20"/>
              </w:rPr>
            </w:pPr>
            <w:r>
              <w:rPr>
                <w:lang w:val="en-US"/>
                <w:rFonts w:cs="Arial"/>
                <w:sz w:val="20"/>
                <w:szCs w:val="20"/>
              </w:rPr>
              <w:t>APPLIED ECONOMICS AND SOCIAL SCIENCES</w:t>
            </w:r>
          </w:p>
        </w:tc>
      </w:tr>
      <w:tr w:rsidR="00E653C1" w:rsidRPr="00CD2A47" w:rsidTr="009E6DE1">
        <w:tc>
          <w:tcPr>
            <w:shd w:fill="DDD9C3" w:color="auto" w:val="clear"/>
            <w:tcW w:w="3141" w:type="dxa"/>
          </w:tcPr>
          <w:p w:rsidR="00E653C1" w:rsidRDefault="00E653C1" w:rsidP="00050B81" w:rsidRPr="00BE2E0A">
            <w:pPr>
              <w:jc w:val="right"/>
              <w:spacing w:after="0" w:line="240" w:lineRule="auto"/>
              <w:rPr>
                <w:b/>
                <w:rFonts w:cs="Arial"/>
                <w:sz w:val="20"/>
                <w:szCs w:val="20"/>
              </w:rPr>
            </w:pPr>
            <w:r w:rsidRPr="00BE2E0A">
              <w:rPr>
                <w:b/>
                <w:rFonts w:cs="Arial"/>
                <w:sz w:val="20"/>
                <w:szCs w:val="20"/>
              </w:rPr>
              <w:t>DEPARTMENT</w:t>
            </w:r>
          </w:p>
        </w:tc>
        <w:tc>
          <w:tcPr>
            <w:gridSpan w:val="5"/>
            <w:tcW w:w="5155" w:type="dxa"/>
          </w:tcPr>
          <w:p w:rsidR="00E653C1" w:rsidRDefault="00465637" w:rsidP="00050B81" w:rsidRPr="00465637">
            <w:pPr>
              <w:spacing w:after="0" w:line="240" w:lineRule="auto"/>
              <w:rPr>
                <w:lang w:val="en-US"/>
                <w:rFonts w:cs="Arial"/>
                <w:sz w:val="20"/>
                <w:szCs w:val="20"/>
              </w:rPr>
            </w:pPr>
            <w:r>
              <w:rPr>
                <w:lang w:val="en-US"/>
                <w:rFonts w:cs="Arial"/>
                <w:sz w:val="20"/>
                <w:szCs w:val="20"/>
              </w:rPr>
              <w:t>AGRICULTURAL ECONOMICS AND RURAL DEVELOPMENT</w:t>
            </w:r>
          </w:p>
        </w:tc>
      </w:tr>
      <w:tr w:rsidR="00E653C1" w:rsidRPr="00BE2E0A" w:rsidTr="009E6DE1">
        <w:tc>
          <w:tcPr>
            <w:shd w:fill="DDD9C3" w:color="auto" w:val="clear"/>
            <w:tcW w:w="3141" w:type="dxa"/>
          </w:tcPr>
          <w:p w:rsidR="00E653C1" w:rsidRDefault="00E653C1" w:rsidP="00050B81" w:rsidRPr="00BE2E0A">
            <w:pPr>
              <w:jc w:val="right"/>
              <w:spacing w:after="0" w:line="240" w:lineRule="auto"/>
              <w:rPr>
                <w:b/>
                <w:rFonts w:cs="Arial"/>
                <w:sz w:val="20"/>
                <w:szCs w:val="20"/>
              </w:rPr>
            </w:pPr>
            <w:r w:rsidRPr="00BE2E0A">
              <w:rPr>
                <w:b/>
                <w:rFonts w:cs="Arial"/>
                <w:sz w:val="20"/>
                <w:szCs w:val="20"/>
              </w:rPr>
              <w:t>STUDY LEVEL</w:t>
            </w:r>
          </w:p>
        </w:tc>
        <w:tc>
          <w:tcPr>
            <w:gridSpan w:val="5"/>
            <w:tcW w:w="5155" w:type="dxa"/>
          </w:tcPr>
          <w:p w:rsidR="00E653C1" w:rsidRDefault="00DA4EFC" w:rsidP="00050B81" w:rsidRPr="00DA4EFC">
            <w:pPr>
              <w:spacing w:after="0" w:line="240" w:lineRule="auto"/>
              <w:rPr>
                <w:lang w:val="en-US"/>
                <w:rFonts w:cs="Arial"/>
                <w:sz w:val="20"/>
                <w:szCs w:val="20"/>
              </w:rPr>
            </w:pPr>
            <w:r>
              <w:rPr>
                <w:lang w:val="en-US"/>
                <w:rFonts w:cs="Arial"/>
                <w:sz w:val="20"/>
                <w:szCs w:val="20"/>
              </w:rPr>
              <w:t>Undergraduate</w:t>
            </w:r>
          </w:p>
        </w:tc>
      </w:tr>
      <w:tr w:rsidR="00E653C1" w:rsidRPr="00BE2E0A" w:rsidTr="009E6DE1">
        <w:tc>
          <w:tcPr>
            <w:shd w:fill="DDD9C3" w:color="auto" w:val="clear"/>
            <w:tcW w:w="3141" w:type="dxa"/>
          </w:tcPr>
          <w:p w:rsidR="00E653C1" w:rsidRDefault="00E653C1" w:rsidP="00050B81" w:rsidRPr="00BE2E0A">
            <w:pPr>
              <w:jc w:val="right"/>
              <w:spacing w:after="0" w:line="240" w:lineRule="auto"/>
              <w:rPr>
                <w:lang w:val="en-US"/>
                <w:b/>
                <w:rFonts w:cs="Arial"/>
                <w:sz w:val="20"/>
                <w:szCs w:val="20"/>
              </w:rPr>
            </w:pPr>
            <w:r w:rsidRPr="00BE2E0A">
              <w:rPr>
                <w:b/>
                <w:rFonts w:cs="Arial"/>
                <w:sz w:val="20"/>
                <w:szCs w:val="20"/>
              </w:rPr>
              <w:t>COURSE CODE</w:t>
            </w:r>
          </w:p>
        </w:tc>
        <w:tc>
          <w:tcPr>
            <w:tcW w:w="1120" w:type="dxa"/>
          </w:tcPr>
          <w:p w:rsidR="00E653C1" w:rsidRDefault="00CD2A47" w:rsidP="00050B81" w:rsidRPr="00BE2E0A">
            <w:pPr>
              <w:spacing w:after="0" w:line="240" w:lineRule="auto"/>
              <w:rPr>
                <w:b/>
                <w:rFonts w:cs="Arial"/>
                <w:sz w:val="20"/>
                <w:szCs w:val="20"/>
              </w:rPr>
            </w:pPr>
            <w:r w:rsidRPr="60818750">
              <w:rPr>
                <w:color w:val="1F497D"/>
                <w:rFonts w:ascii="Calibri,Arial" w:cs="Calibri,Arial" w:eastAsia="Calibri,Arial" w:hAnsi="Calibri,Arial"/>
              </w:rPr>
              <w:t>3711</w:t>
            </w:r>
          </w:p>
        </w:tc>
        <w:tc>
          <w:tcPr>
            <w:gridSpan w:val="2"/>
            <w:shd w:fill="DDD9C3" w:color="auto" w:val="clear"/>
            <w:tcW w:w="2475" w:type="dxa"/>
          </w:tcPr>
          <w:p w:rsidR="00E653C1" w:rsidRDefault="00E653C1" w:rsidP="00050B81" w:rsidRPr="00BE2E0A">
            <w:pPr>
              <w:jc w:val="right"/>
              <w:spacing w:after="0" w:line="240" w:lineRule="auto"/>
              <w:rPr>
                <w:lang w:val="en-US"/>
                <w:b/>
                <w:rFonts w:cs="Arial"/>
                <w:sz w:val="20"/>
                <w:szCs w:val="20"/>
              </w:rPr>
            </w:pPr>
            <w:r w:rsidRPr="00BE2E0A">
              <w:rPr>
                <w:b/>
                <w:rFonts w:cs="Arial"/>
                <w:sz w:val="20"/>
                <w:szCs w:val="20"/>
              </w:rPr>
              <w:t>SEMESTER</w:t>
            </w:r>
          </w:p>
        </w:tc>
        <w:tc>
          <w:tcPr>
            <w:gridSpan w:val="2"/>
            <w:tcW w:w="1560" w:type="dxa"/>
          </w:tcPr>
          <w:p w:rsidR="00E653C1" w:rsidRDefault="00CD2A47" w:rsidP="00AA49C7" w:rsidRPr="00BE2E0A">
            <w:pPr>
              <w:spacing w:after="0" w:line="240" w:lineRule="auto"/>
              <w:rPr>
                <w:rFonts w:cs="Arial"/>
                <w:sz w:val="20"/>
                <w:szCs w:val="20"/>
              </w:rPr>
            </w:pPr>
            <w:r w:rsidRPr="00245743">
              <w:rPr>
                <w:rFonts w:cs="Arial"/>
              </w:rPr>
              <w:t>6ο</w:t>
            </w:r>
          </w:p>
        </w:tc>
      </w:tr>
      <w:tr w:rsidR="00E653C1" w:rsidRPr="00465637" w:rsidTr="009E6DE1">
        <w:trPr>
          <w:trHeight w:val="375"/>
        </w:trPr>
        <w:tc>
          <w:tcPr>
            <w:shd w:fill="DDD9C3" w:color="auto" w:val="clear"/>
            <w:vAlign w:val="center"/>
            <w:tcW w:w="3141" w:type="dxa"/>
          </w:tcPr>
          <w:p w:rsidR="00E653C1" w:rsidRDefault="00E653C1" w:rsidP="0049495F" w:rsidRPr="00BE2E0A">
            <w:pPr>
              <w:jc w:val="right"/>
              <w:spacing w:after="0" w:line="240" w:lineRule="auto"/>
              <w:rPr>
                <w:b/>
                <w:rFonts w:cs="Arial"/>
                <w:sz w:val="20"/>
                <w:szCs w:val="20"/>
              </w:rPr>
            </w:pPr>
            <w:r w:rsidRPr="00BE2E0A">
              <w:rPr>
                <w:b/>
                <w:rFonts w:cs="Arial"/>
                <w:sz w:val="20"/>
                <w:szCs w:val="20"/>
              </w:rPr>
              <w:t>COURSE TITLE</w:t>
            </w:r>
          </w:p>
        </w:tc>
        <w:tc>
          <w:tcPr>
            <w:gridSpan w:val="5"/>
            <w:vAlign w:val="center"/>
            <w:tcW w:w="5155" w:type="dxa"/>
          </w:tcPr>
          <w:p w:rsidR="00E653C1" w:rsidRDefault="00CD2A47" w:rsidP="00542B73" w:rsidRPr="00BE2E0A">
            <w:pPr>
              <w:spacing w:after="0" w:line="240" w:lineRule="auto"/>
              <w:rPr>
                <w:lang w:val="en-US"/>
                <w:rFonts w:cs="Arial"/>
                <w:sz w:val="20"/>
                <w:szCs w:val="20"/>
              </w:rPr>
            </w:pPr>
            <w:r>
              <w:rPr>
                <w:lang w:val="en-US"/>
                <w:rFonts w:cs="Arial"/>
                <w:sz w:val="20"/>
                <w:szCs w:val="20"/>
              </w:rPr>
              <w:t>Economics of Rural Development</w:t>
            </w:r>
          </w:p>
        </w:tc>
      </w:tr>
      <w:tr w:rsidR="00E653C1" w:rsidRPr="00BE2E0A" w:rsidTr="009E6DE1">
        <w:trPr>
          <w:trHeight w:val="196"/>
        </w:trPr>
        <w:tc>
          <w:tcPr>
            <w:gridSpan w:val="3"/>
            <w:shd w:fill="DDD9C3" w:color="auto" w:val="clear"/>
            <w:vAlign w:val="center"/>
            <w:tcW w:w="5536" w:type="dxa"/>
          </w:tcPr>
          <w:p w:rsidR="00E653C1" w:rsidRDefault="00E653C1" w:rsidP="003C27A8" w:rsidRPr="00BE2E0A">
            <w:pPr>
              <w:jc w:val="center"/>
              <w:spacing w:after="0" w:line="240" w:lineRule="auto"/>
              <w:rPr>
                <w:b/>
                <w:rFonts w:cs="Arial"/>
                <w:sz w:val="20"/>
                <w:szCs w:val="20"/>
              </w:rPr>
            </w:pPr>
            <w:r w:rsidRPr="00BE2E0A">
              <w:rPr>
                <w:b/>
                <w:rFonts w:cs="Arial"/>
                <w:sz w:val="20"/>
                <w:szCs w:val="20"/>
              </w:rPr>
              <w:t>INDEPENDENT TEACHING ACTIVITIES</w:t>
            </w:r>
            <w:r>
              <w:rPr>
                <w:b/>
                <w:rFonts w:cs="Arial"/>
                <w:sz w:val="20"/>
                <w:szCs w:val="20"/>
              </w:rPr>
              <w:br/>
            </w:r>
          </w:p>
        </w:tc>
        <w:tc>
          <w:tcPr>
            <w:gridSpan w:val="2"/>
            <w:shd w:fill="DDD9C3" w:color="auto" w:val="clear"/>
            <w:vAlign w:val="center"/>
            <w:tcW w:w="1542" w:type="dxa"/>
          </w:tcPr>
          <w:p w:rsidR="00E653C1" w:rsidRDefault="00E653C1" w:rsidP="00050B81" w:rsidRPr="00BE2E0A">
            <w:pPr>
              <w:jc w:val="center"/>
              <w:spacing w:after="0" w:line="240" w:lineRule="auto"/>
              <w:rPr>
                <w:b/>
                <w:rFonts w:cs="Arial"/>
                <w:sz w:val="20"/>
                <w:szCs w:val="20"/>
              </w:rPr>
            </w:pPr>
            <w:r w:rsidRPr="00BE2E0A">
              <w:rPr>
                <w:b/>
                <w:rFonts w:cs="Arial"/>
                <w:sz w:val="20"/>
                <w:szCs w:val="20"/>
              </w:rPr>
              <w:t>WEEKLY TEACHING HOURS</w:t>
            </w:r>
          </w:p>
        </w:tc>
        <w:tc>
          <w:tcPr>
            <w:shd w:fill="DDD9C3" w:color="auto" w:val="clear"/>
            <w:vAlign w:val="center"/>
            <w:tcW w:w="1218" w:type="dxa"/>
          </w:tcPr>
          <w:p w:rsidR="00E653C1" w:rsidRDefault="00E653C1" w:rsidP="00050B81" w:rsidRPr="00BE2E0A">
            <w:pPr>
              <w:jc w:val="center"/>
              <w:spacing w:after="0" w:line="240" w:lineRule="auto"/>
              <w:rPr>
                <w:b/>
                <w:rFonts w:cs="Arial"/>
                <w:sz w:val="20"/>
                <w:szCs w:val="20"/>
              </w:rPr>
            </w:pPr>
            <w:r w:rsidRPr="00BE2E0A">
              <w:rPr>
                <w:b/>
                <w:rFonts w:cs="Arial"/>
                <w:sz w:val="20"/>
                <w:szCs w:val="20"/>
              </w:rPr>
              <w:t>ECTS</w:t>
            </w:r>
          </w:p>
        </w:tc>
      </w:tr>
      <w:tr w:rsidR="00E653C1" w:rsidRPr="00BE2E0A" w:rsidTr="009E6DE1">
        <w:trPr>
          <w:trHeight w:val="194"/>
        </w:trPr>
        <w:tc>
          <w:tcPr>
            <w:gridSpan w:val="3"/>
            <w:tcW w:w="5536" w:type="dxa"/>
          </w:tcPr>
          <w:p w:rsidR="00E653C1" w:rsidRDefault="00E653C1" w:rsidP="00465637" w:rsidRPr="00BE2E0A">
            <w:pPr>
              <w:jc w:val="right"/>
              <w:spacing w:after="0" w:line="240" w:lineRule="auto"/>
              <w:rPr>
                <w:rFonts w:cs="Arial"/>
                <w:sz w:val="20"/>
                <w:szCs w:val="20"/>
              </w:rPr>
            </w:pPr>
            <w:r w:rsidRPr="00BE2E0A">
              <w:rPr>
                <w:rFonts w:cs="Arial"/>
                <w:sz w:val="20"/>
                <w:szCs w:val="20"/>
              </w:rPr>
              <w:t xml:space="preserve">LECTURES </w:t>
            </w:r>
          </w:p>
        </w:tc>
        <w:tc>
          <w:tcPr>
            <w:gridSpan w:val="2"/>
            <w:tcW w:w="1542" w:type="dxa"/>
          </w:tcPr>
          <w:p w:rsidR="00E653C1" w:rsidRDefault="00281154" w:rsidP="00726337" w:rsidRPr="00281154">
            <w:pPr>
              <w:jc w:val="center"/>
              <w:spacing w:after="0" w:line="240" w:lineRule="auto"/>
              <w:rPr>
                <w:lang w:val="en-US"/>
                <w:rFonts w:cs="Arial"/>
              </w:rPr>
            </w:pPr>
            <w:r>
              <w:rPr>
                <w:lang w:val="en-US"/>
                <w:rFonts w:cs="Arial"/>
              </w:rPr>
              <w:t>5</w:t>
            </w:r>
          </w:p>
        </w:tc>
        <w:tc>
          <w:tcPr>
            <w:tcW w:w="1218" w:type="dxa"/>
          </w:tcPr>
          <w:p w:rsidR="00E653C1" w:rsidRDefault="00E653C1" w:rsidP="00907017" w:rsidRPr="00BE2E0A">
            <w:pPr>
              <w:jc w:val="center"/>
              <w:spacing w:after="0" w:line="240" w:lineRule="auto"/>
              <w:rPr>
                <w:rFonts w:cs="Arial"/>
                <w:sz w:val="20"/>
                <w:szCs w:val="20"/>
              </w:rPr>
            </w:pPr>
            <w:r w:rsidRPr="00BE2E0A">
              <w:rPr>
                <w:rFonts w:cs="Arial"/>
                <w:sz w:val="20"/>
                <w:szCs w:val="20"/>
              </w:rPr>
              <w:t>5</w:t>
            </w:r>
          </w:p>
        </w:tc>
      </w:tr>
      <w:tr w:rsidR="00E653C1" w:rsidRPr="00BE2E0A" w:rsidTr="009E6DE1">
        <w:trPr>
          <w:trHeight w:val="194"/>
        </w:trPr>
        <w:tc>
          <w:tcPr>
            <w:gridSpan w:val="3"/>
            <w:tcW w:w="5536" w:type="dxa"/>
          </w:tcPr>
          <w:p w:rsidR="00E653C1" w:rsidRDefault="00E653C1" w:rsidP="00050B81" w:rsidRPr="00BE2E0A">
            <w:pPr>
              <w:jc w:val="right"/>
              <w:spacing w:after="0" w:line="240" w:lineRule="auto"/>
              <w:rPr>
                <w:b/>
                <w:rFonts w:cs="Arial"/>
                <w:sz w:val="20"/>
                <w:szCs w:val="20"/>
              </w:rPr>
            </w:pPr>
          </w:p>
        </w:tc>
        <w:tc>
          <w:tcPr>
            <w:gridSpan w:val="2"/>
            <w:tcW w:w="1542" w:type="dxa"/>
          </w:tcPr>
          <w:p w:rsidR="00E653C1" w:rsidRDefault="00E653C1" w:rsidP="00050B81" w:rsidRPr="00BE2E0A">
            <w:pPr>
              <w:jc w:val="right"/>
              <w:spacing w:after="0" w:line="240" w:lineRule="auto"/>
              <w:rPr>
                <w:rFonts w:cs="Arial"/>
                <w:sz w:val="20"/>
                <w:szCs w:val="20"/>
              </w:rPr>
            </w:pPr>
          </w:p>
        </w:tc>
        <w:tc>
          <w:tcPr>
            <w:tcW w:w="1218" w:type="dxa"/>
          </w:tcPr>
          <w:p w:rsidR="00E653C1" w:rsidRDefault="00E653C1" w:rsidP="00050B81" w:rsidRPr="00BE2E0A">
            <w:pPr>
              <w:spacing w:after="0" w:line="240" w:lineRule="auto"/>
              <w:rPr>
                <w:rFonts w:cs="Arial"/>
                <w:sz w:val="20"/>
                <w:szCs w:val="20"/>
              </w:rPr>
            </w:pPr>
          </w:p>
        </w:tc>
      </w:tr>
      <w:tr w:rsidR="00E653C1" w:rsidRPr="00BE2E0A" w:rsidTr="009E6DE1">
        <w:trPr>
          <w:trHeight w:val="194"/>
        </w:trPr>
        <w:tc>
          <w:tcPr>
            <w:gridSpan w:val="3"/>
            <w:tcW w:w="5536" w:type="dxa"/>
          </w:tcPr>
          <w:p w:rsidR="00E653C1" w:rsidRDefault="00E653C1" w:rsidP="00050B81" w:rsidRPr="00BE2E0A">
            <w:pPr>
              <w:spacing w:after="0" w:line="240" w:lineRule="auto"/>
              <w:rPr>
                <w:b/>
                <w:rFonts w:cs="Arial"/>
                <w:sz w:val="20"/>
                <w:szCs w:val="20"/>
              </w:rPr>
            </w:pPr>
          </w:p>
        </w:tc>
        <w:tc>
          <w:tcPr>
            <w:gridSpan w:val="2"/>
            <w:tcW w:w="1542" w:type="dxa"/>
          </w:tcPr>
          <w:p w:rsidR="00E653C1" w:rsidRDefault="00E653C1" w:rsidP="00050B81" w:rsidRPr="00BE2E0A">
            <w:pPr>
              <w:jc w:val="right"/>
              <w:spacing w:after="0" w:line="240" w:lineRule="auto"/>
              <w:rPr>
                <w:rFonts w:cs="Arial"/>
                <w:sz w:val="20"/>
                <w:szCs w:val="20"/>
              </w:rPr>
            </w:pPr>
          </w:p>
        </w:tc>
        <w:tc>
          <w:tcPr>
            <w:tcW w:w="1218" w:type="dxa"/>
          </w:tcPr>
          <w:p w:rsidR="00E653C1" w:rsidRDefault="00E653C1" w:rsidP="00050B81" w:rsidRPr="00BE2E0A">
            <w:pPr>
              <w:spacing w:after="0" w:line="240" w:lineRule="auto"/>
              <w:rPr>
                <w:rFonts w:cs="Arial"/>
                <w:sz w:val="20"/>
                <w:szCs w:val="20"/>
              </w:rPr>
            </w:pPr>
          </w:p>
        </w:tc>
      </w:tr>
      <w:tr w:rsidR="00E653C1" w:rsidRPr="00BE2E0A" w:rsidTr="009E6DE1">
        <w:trPr>
          <w:trHeight w:val="194"/>
        </w:trPr>
        <w:tc>
          <w:tcPr>
            <w:gridSpan w:val="3"/>
            <w:shd w:fill="DDD9C3" w:color="auto" w:val="clear"/>
            <w:tcW w:w="5536" w:type="dxa"/>
          </w:tcPr>
          <w:p w:rsidR="00E653C1" w:rsidRDefault="00E653C1" w:rsidP="00050B81" w:rsidRPr="00BE2E0A">
            <w:pPr>
              <w:spacing w:after="0" w:line="240" w:lineRule="auto"/>
              <w:rPr>
                <w:i/>
                <w:rFonts w:cs="Arial"/>
                <w:sz w:val="18"/>
                <w:szCs w:val="18"/>
              </w:rPr>
            </w:pPr>
          </w:p>
        </w:tc>
        <w:tc>
          <w:tcPr>
            <w:gridSpan w:val="2"/>
            <w:tcW w:w="1542" w:type="dxa"/>
          </w:tcPr>
          <w:p w:rsidR="00E653C1" w:rsidRDefault="00E653C1" w:rsidP="00050B81" w:rsidRPr="00BE2E0A">
            <w:pPr>
              <w:jc w:val="right"/>
              <w:spacing w:after="0" w:line="240" w:lineRule="auto"/>
              <w:rPr>
                <w:rFonts w:cs="Arial"/>
                <w:sz w:val="20"/>
                <w:szCs w:val="20"/>
              </w:rPr>
            </w:pPr>
          </w:p>
        </w:tc>
        <w:tc>
          <w:tcPr>
            <w:tcW w:w="1218" w:type="dxa"/>
          </w:tcPr>
          <w:p w:rsidR="00E653C1" w:rsidRDefault="00E653C1" w:rsidP="00050B81" w:rsidRPr="00BE2E0A">
            <w:pPr>
              <w:spacing w:after="0" w:line="240" w:lineRule="auto"/>
              <w:rPr>
                <w:rFonts w:cs="Arial"/>
                <w:sz w:val="20"/>
                <w:szCs w:val="20"/>
              </w:rPr>
            </w:pPr>
          </w:p>
        </w:tc>
      </w:tr>
      <w:tr w:rsidR="00E653C1" w:rsidRPr="00DA4EFC" w:rsidTr="009E6DE1">
        <w:trPr>
          <w:trHeight w:val="599"/>
        </w:trPr>
        <w:tc>
          <w:tcPr>
            <w:shd w:fill="DDD9C3" w:color="auto" w:val="clear"/>
            <w:tcW w:w="3141" w:type="dxa"/>
          </w:tcPr>
          <w:p w:rsidR="00E653C1" w:rsidRDefault="00E653C1" w:rsidP="00050B81" w:rsidRPr="00BE2E0A">
            <w:pPr>
              <w:jc w:val="right"/>
              <w:spacing w:after="0" w:line="240" w:lineRule="auto"/>
              <w:rPr>
                <w:i/>
                <w:rFonts w:cs="Arial"/>
                <w:sz w:val="16"/>
                <w:szCs w:val="16"/>
              </w:rPr>
            </w:pPr>
            <w:r w:rsidRPr="00BE2E0A">
              <w:rPr>
                <w:b/>
                <w:rFonts w:cs="Arial"/>
                <w:sz w:val="20"/>
                <w:szCs w:val="20"/>
              </w:rPr>
              <w:t>COURSE TYPE</w:t>
            </w:r>
          </w:p>
          <w:p w:rsidR="00E653C1" w:rsidRDefault="00E653C1" w:rsidP="00050B81" w:rsidRPr="00BE2E0A">
            <w:pPr>
              <w:jc w:val="right"/>
              <w:spacing w:after="0" w:line="240" w:lineRule="auto"/>
              <w:rPr>
                <w:b/>
                <w:rFonts w:cs="Arial"/>
                <w:sz w:val="20"/>
                <w:szCs w:val="20"/>
              </w:rPr>
            </w:pPr>
          </w:p>
        </w:tc>
        <w:tc>
          <w:tcPr>
            <w:gridSpan w:val="5"/>
            <w:tcW w:w="5155" w:type="dxa"/>
          </w:tcPr>
          <w:p w:rsidR="00E653C1" w:rsidRDefault="00281154" w:rsidP="00465637" w:rsidRPr="00BE2E0A">
            <w:pPr>
              <w:spacing w:after="0" w:line="240" w:lineRule="auto"/>
              <w:rPr>
                <w:lang w:val="en-US"/>
                <w:rFonts w:cs="Arial"/>
                <w:sz w:val="20"/>
                <w:szCs w:val="20"/>
              </w:rPr>
            </w:pPr>
            <w:r>
              <w:rPr>
                <w:lang w:val="en-US"/>
                <w:rFonts w:cs="Arial"/>
                <w:sz w:val="20"/>
                <w:szCs w:val="20"/>
              </w:rPr>
              <w:t>Academic subject area</w:t>
            </w:r>
          </w:p>
        </w:tc>
      </w:tr>
      <w:tr w:rsidR="00E653C1" w:rsidRPr="00BE2E0A" w:rsidTr="009E6DE1">
        <w:tc>
          <w:tcPr>
            <w:shd w:fill="DDD9C3" w:color="auto" w:val="clear"/>
            <w:tcW w:w="3141" w:type="dxa"/>
          </w:tcPr>
          <w:p w:rsidR="00E653C1" w:rsidRDefault="00E653C1" w:rsidP="00050B81" w:rsidRPr="00BE2E0A">
            <w:pPr>
              <w:jc w:val="right"/>
              <w:spacing w:after="0" w:line="240" w:lineRule="auto"/>
              <w:rPr>
                <w:b/>
                <w:rFonts w:cs="Arial"/>
                <w:sz w:val="20"/>
                <w:szCs w:val="20"/>
              </w:rPr>
            </w:pPr>
            <w:r w:rsidRPr="00BE2E0A">
              <w:rPr>
                <w:b/>
                <w:rFonts w:cs="Arial"/>
                <w:sz w:val="20"/>
                <w:szCs w:val="20"/>
              </w:rPr>
              <w:t>PREREQUISITES</w:t>
            </w:r>
          </w:p>
          <w:p w:rsidR="00E653C1" w:rsidRDefault="00E653C1" w:rsidP="00050B81" w:rsidRPr="00BE2E0A">
            <w:pPr>
              <w:jc w:val="right"/>
              <w:spacing w:after="0" w:line="240" w:lineRule="auto"/>
              <w:rPr>
                <w:b/>
                <w:rFonts w:cs="Arial"/>
                <w:sz w:val="20"/>
                <w:szCs w:val="20"/>
              </w:rPr>
            </w:pPr>
          </w:p>
        </w:tc>
        <w:tc>
          <w:tcPr>
            <w:gridSpan w:val="5"/>
            <w:tcW w:w="5155" w:type="dxa"/>
          </w:tcPr>
          <w:p w:rsidR="00E653C1" w:rsidRDefault="00E653C1" w:rsidP="00D378EF" w:rsidRPr="00BE2E0A">
            <w:pPr>
              <w:spacing w:after="0" w:line="240" w:lineRule="auto"/>
              <w:rPr>
                <w:lang w:val="en-US"/>
                <w:rFonts w:cs="Arial"/>
                <w:sz w:val="20"/>
                <w:szCs w:val="20"/>
              </w:rPr>
            </w:pPr>
          </w:p>
        </w:tc>
      </w:tr>
      <w:tr w:rsidR="00E653C1" w:rsidRPr="00465637" w:rsidTr="009E6DE1">
        <w:tc>
          <w:tcPr>
            <w:shd w:fill="DDD9C3" w:color="auto" w:val="clear"/>
            <w:tcW w:w="3141" w:type="dxa"/>
          </w:tcPr>
          <w:p w:rsidR="00E653C1" w:rsidRDefault="00E653C1" w:rsidP="00050B81" w:rsidRPr="00BE2E0A">
            <w:pPr>
              <w:jc w:val="right"/>
              <w:spacing w:after="0" w:line="240" w:lineRule="auto"/>
              <w:rPr>
                <w:lang w:val="en-US"/>
                <w:b/>
                <w:rFonts w:cs="Arial"/>
                <w:sz w:val="20"/>
                <w:szCs w:val="20"/>
              </w:rPr>
            </w:pPr>
            <w:r w:rsidRPr="00BE2E0A">
              <w:rPr>
                <w:b/>
                <w:rFonts w:cs="Arial"/>
                <w:sz w:val="20"/>
                <w:szCs w:val="20"/>
              </w:rPr>
              <w:t>LANGUAGE</w:t>
            </w:r>
          </w:p>
        </w:tc>
        <w:tc>
          <w:tcPr>
            <w:gridSpan w:val="5"/>
            <w:tcW w:w="5155" w:type="dxa"/>
          </w:tcPr>
          <w:p w:rsidR="00E653C1" w:rsidRDefault="00E653C1" w:rsidP="00465637" w:rsidRPr="00BE2E0A">
            <w:pPr>
              <w:spacing w:after="0" w:line="240" w:lineRule="auto"/>
              <w:rPr>
                <w:lang w:val="en-US"/>
                <w:rFonts w:cs="Arial"/>
                <w:sz w:val="20"/>
                <w:szCs w:val="20"/>
              </w:rPr>
            </w:pPr>
            <w:r w:rsidRPr="00BE2E0A">
              <w:rPr>
                <w:lang w:val="en-US"/>
                <w:rFonts w:cs="Arial"/>
                <w:sz w:val="20"/>
                <w:szCs w:val="20"/>
              </w:rPr>
              <w:t xml:space="preserve">Greek </w:t>
            </w:r>
          </w:p>
        </w:tc>
      </w:tr>
      <w:tr w:rsidR="00E653C1" w:rsidRPr="00BE2E0A" w:rsidTr="009E6DE1">
        <w:tc>
          <w:tcPr>
            <w:shd w:fill="DDD9C3" w:color="auto" w:val="clear"/>
            <w:tcW w:w="3141" w:type="dxa"/>
          </w:tcPr>
          <w:p w:rsidR="00E653C1" w:rsidRDefault="00E653C1" w:rsidP="00050B81" w:rsidRPr="00BE2E0A">
            <w:pPr>
              <w:jc w:val="right"/>
              <w:spacing w:after="0" w:line="240" w:lineRule="auto"/>
              <w:rPr>
                <w:lang w:val="en-US"/>
                <w:b/>
                <w:rFonts w:cs="Arial"/>
                <w:sz w:val="20"/>
                <w:szCs w:val="20"/>
              </w:rPr>
            </w:pPr>
            <w:r w:rsidRPr="00BE2E0A">
              <w:rPr>
                <w:lang w:val="en-US"/>
                <w:b/>
                <w:rFonts w:cs="Arial"/>
                <w:sz w:val="20"/>
                <w:szCs w:val="20"/>
              </w:rPr>
              <w:t>IS THE COURSE OFFERED for</w:t>
            </w:r>
            <w:r w:rsidRPr="00BE2E0A">
              <w:rPr>
                <w:lang w:val="en-GB"/>
                <w:b/>
                <w:rFonts w:cs="Arial"/>
                <w:sz w:val="20"/>
                <w:szCs w:val="20"/>
              </w:rPr>
              <w:t>ERASMUS STUDENTS?</w:t>
            </w:r>
          </w:p>
        </w:tc>
        <w:tc>
          <w:tcPr>
            <w:gridSpan w:val="5"/>
            <w:tcW w:w="5155" w:type="dxa"/>
          </w:tcPr>
          <w:p w:rsidR="00E653C1" w:rsidRDefault="00DA4EFC" w:rsidP="00050B81" w:rsidRPr="00465637">
            <w:pPr>
              <w:spacing w:after="0" w:line="240" w:lineRule="auto"/>
              <w:rPr>
                <w:lang w:val="en-US"/>
                <w:rFonts w:cs="Arial"/>
                <w:sz w:val="20"/>
                <w:szCs w:val="20"/>
              </w:rPr>
            </w:pPr>
            <w:r>
              <w:rPr>
                <w:lang w:val="en-US"/>
                <w:rFonts w:cs="Arial"/>
                <w:sz w:val="20"/>
                <w:szCs w:val="20"/>
              </w:rPr>
              <w:t>No</w:t>
            </w:r>
          </w:p>
        </w:tc>
      </w:tr>
      <w:tr w:rsidR="009E6DE1" w:rsidRPr="009E6DE1" w:rsidTr="009E6DE1">
        <w:tc>
          <w:tcPr>
            <w:shd w:fill="DDD9C3" w:color="auto" w:val="clear"/>
            <w:tcW w:w="3141" w:type="dxa"/>
          </w:tcPr>
          <w:p w:rsidR="009E6DE1" w:rsidRDefault="009E6DE1" w:rsidP="009E6DE1" w:rsidRPr="00BE2E0A">
            <w:pPr>
              <w:jc w:val="right"/>
              <w:spacing w:after="0" w:line="240" w:lineRule="auto"/>
              <w:rPr>
                <w:lang w:val="en-GB"/>
                <w:b/>
                <w:rFonts w:cs="Arial"/>
                <w:sz w:val="20"/>
                <w:szCs w:val="20"/>
              </w:rPr>
            </w:pPr>
            <w:r w:rsidRPr="00BE2E0A">
              <w:rPr>
                <w:b/>
                <w:rFonts w:cs="Arial"/>
                <w:sz w:val="20"/>
                <w:szCs w:val="20"/>
              </w:rPr>
              <w:t>COURSE WEB PAGE</w:t>
            </w:r>
          </w:p>
        </w:tc>
        <w:tc>
          <w:tcPr>
            <w:gridSpan w:val="5"/>
            <w:tcW w:w="5155" w:type="dxa"/>
          </w:tcPr>
          <w:p w:rsidR="009E6DE1" w:rsidRDefault="009E6DE1" w:rsidP="009E6DE1" w:rsidRPr="009E6DE1">
            <w:pPr>
              <w:rPr>
                <w:lang w:val="en-US"/>
                <w:color w:val="002060"/>
                <w:rFonts w:cs="Arial"/>
              </w:rPr>
            </w:pPr>
            <w:r w:rsidRPr="009E6DE1">
              <w:rPr>
                <w:lang w:val="en-US"/>
                <w:color w:val="002060"/>
                <w:rFonts w:cs="Arial"/>
              </w:rPr>
              <w:t>http://www.ekk.aua.gr/index.php?sec=lessons&amp;item=16</w:t>
            </w:r>
          </w:p>
        </w:tc>
      </w:tr>
    </w:tbl>
    <w:p w:rsidR="00E653C1" w:rsidRDefault="00E653C1" w:rsidP="00050B81" w:rsidRPr="00BE2E0A">
      <w:pPr>
        <w:widowControl w:val="0"/>
        <w:autoSpaceDE w:val="0"/>
        <w:autoSpaceDN w:val="0"/>
        <w:adjustRightInd w:val="0"/>
        <w:numPr>
          <w:ilvl w:val="0"/>
          <w:numId w:val="1"/>
        </w:numPr>
        <w:ind w:left="357"/>
        <w:ind w:hanging="357"/>
        <w:spacing w:before="120" w:after="0" w:line="240" w:lineRule="auto"/>
        <w:rPr>
          <w:b/>
          <w:rFonts w:cs="Arial"/>
        </w:rPr>
      </w:pPr>
      <w:r w:rsidRPr="00BE2E0A">
        <w:rPr>
          <w:b/>
          <w:rFonts w:cs="Arial"/>
        </w:rPr>
        <w:t>LEARNING OUTCOMES</w:t>
      </w:r>
    </w:p>
    <w:tbl>
      <w:tblPr>
        <w:tblW w:w="8472" w:type="dxa"/>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Look w:val="A0"/>
      </w:tblPr>
      <w:tblGrid>
        <w:gridCol w:w="18"/>
        <w:gridCol w:w="8454"/>
      </w:tblGrid>
      <w:tr w:rsidR="00E653C1" w:rsidRPr="00BE2E0A" w:rsidTr="001A3F9B">
        <w:tc>
          <w:tcPr>
            <w:gridSpan w:val="2"/>
            <w:tcBorders>
              <w:bottom w:val="nil" w:sz="0" w:color="auto" w:space="0"/>
            </w:tcBorders>
            <w:shd w:fill="DDD9C3" w:color="auto" w:val="clear"/>
            <w:tcW w:w="8472" w:type="dxa"/>
          </w:tcPr>
          <w:p w:rsidR="00E653C1" w:rsidRDefault="00E653C1" w:rsidP="00050B81" w:rsidRPr="00BE2E0A">
            <w:pPr>
              <w:spacing w:after="0" w:line="240" w:lineRule="auto"/>
              <w:rPr>
                <w:i/>
                <w:rFonts w:cs="Arial"/>
                <w:sz w:val="16"/>
                <w:szCs w:val="16"/>
              </w:rPr>
            </w:pPr>
            <w:proofErr w:type="spellStart"/>
            <w:r w:rsidRPr="00BE2E0A">
              <w:rPr>
                <w:b/>
                <w:rFonts w:cs="Arial"/>
                <w:sz w:val="20"/>
                <w:szCs w:val="20"/>
              </w:rPr>
              <w:t>Learning</w:t>
            </w:r>
            <w:proofErr w:type="spellEnd"/>
            <w:r w:rsidRPr="00BE2E0A">
              <w:rPr>
                <w:b/>
                <w:rFonts w:cs="Arial"/>
                <w:sz w:val="20"/>
                <w:szCs w:val="20"/>
              </w:rPr>
              <w:t xml:space="preserve"> </w:t>
            </w:r>
            <w:proofErr w:type="spellStart"/>
            <w:r w:rsidRPr="00BE2E0A">
              <w:rPr>
                <w:b/>
                <w:rFonts w:cs="Arial"/>
                <w:sz w:val="20"/>
                <w:szCs w:val="20"/>
              </w:rPr>
              <w:t>Outcomes</w:t>
            </w:r>
            <w:proofErr w:type="spellEnd"/>
          </w:p>
        </w:tc>
      </w:tr>
      <w:tr w:rsidR="00E653C1" w:rsidRPr="00BE2E0A" w:rsidTr="001A3F9B">
        <w:tc>
          <w:tcPr>
            <w:gridSpan w:val="2"/>
            <w:tcBorders>
              <w:top w:val="nil" w:sz="0" w:color="auto" w:space="0"/>
            </w:tcBorders>
            <w:shd w:fill="DDD9C3" w:color="auto" w:val="clear"/>
            <w:tcW w:w="8472" w:type="dxa"/>
          </w:tcPr>
          <w:p w:rsidR="00E653C1" w:rsidRDefault="00E653C1" w:rsidP="003C27A8" w:rsidRPr="00BE2E0A">
            <w:pPr>
              <w:widowControl w:val="0"/>
              <w:autoSpaceDE w:val="0"/>
              <w:autoSpaceDN w:val="0"/>
              <w:adjustRightInd w:val="0"/>
              <w:ind w:left="313"/>
              <w:contextualSpacing/>
              <w:spacing w:after="0" w:line="240" w:lineRule="auto"/>
              <w:rPr>
                <w:i/>
                <w:rFonts w:cs="Arial"/>
                <w:sz w:val="16"/>
                <w:szCs w:val="16"/>
              </w:rPr>
            </w:pPr>
          </w:p>
        </w:tc>
      </w:tr>
      <w:tr w:rsidR="00E653C1" w:rsidRPr="009E6DE1" w:rsidTr="00050B81">
        <w:tc>
          <w:tcPr>
            <w:gridSpan w:val="2"/>
            <w:tcW w:w="8472" w:type="dxa"/>
          </w:tcPr>
          <w:p w:rsidR="009E6DE1" w:rsidRDefault="009E6DE1" w:rsidP="009E6DE1" w:rsidRPr="009E6DE1">
            <w:pPr>
              <w:spacing w:after="0" w:line="240" w:lineRule="auto"/>
              <w:rPr>
                <w:lang w:val="en-US" w:eastAsia="en-US"/>
                <w:rFonts w:ascii="Times New Roman" w:hAnsi="Times New Roman"/>
                <w:sz w:val="24"/>
                <w:szCs w:val="24"/>
              </w:rPr>
            </w:pPr>
            <w:r w:rsidRPr="009E6DE1">
              <w:rPr>
                <w:lang w:val="en-US" w:eastAsia="en-US"/>
                <w:rFonts w:ascii="Times New Roman" w:hAnsi="Times New Roman"/>
                <w:sz w:val="24"/>
                <w:szCs w:val="24"/>
              </w:rPr>
              <w:t>The course aims at offering to students the knowledge and learning experience, which will allow them to understand the basic mechanisms and process of rural development, as well as the different approaches behind rural development policies.</w:t>
            </w:r>
          </w:p>
          <w:p w:rsidR="00DA4EFC" w:rsidRDefault="009E6DE1" w:rsidP="009E6DE1" w:rsidRPr="007F02F2">
            <w:pPr>
              <w:spacing w:after="0" w:line="240" w:lineRule="auto"/>
              <w:rPr>
                <w:lang w:val="en-US"/>
                <w:rFonts w:cs="Arial"/>
              </w:rPr>
            </w:pPr>
            <w:r w:rsidRPr="009E6DE1">
              <w:rPr>
                <w:lang w:val="en-US" w:eastAsia="en-US"/>
                <w:rFonts w:ascii="Times New Roman" w:hAnsi="Times New Roman"/>
                <w:sz w:val="24"/>
                <w:szCs w:val="24"/>
              </w:rPr>
              <w:t xml:space="preserve">Students should learn how the process of economic development affects agriculture and the rural space in general. The transformation of rural space, the development of non-agricultural activities, the relationship of rural economy with the rest, the new technologies and international transactions, are subjects for which the students should have and adequate level of knowledge at the end of the course. They should be able also to use this knowledge and their critical thinking to understand and analyze the changes occurring in rural areas, in different cases. They should have a good understanding of rural policies and their logic, which will enable them to evaluate these policies and their instruments as well. Students should know also how statistical and other quantitative methods, taught at their academic program, can help them to use available data and derive conclusions. </w:t>
            </w:r>
          </w:p>
        </w:tc>
      </w:tr>
      <w:tr w:rsidR="00E653C1" w:rsidRPr="00BE2E0A" w:rsidTr="001A3F9B">
        <w:trPr>
          <w:gridBefore w:val="1"/>
          <w:wBefore w:w="18" w:type="dxa"/>
        </w:trPr>
        <w:tblPrEx>
          <w:tblLook w:val="0000" w:firstRow="0" w:lastRow="0" w:firstColumn="0" w:lastColumn="0" w:noHBand="0" w:noVBand="0"/>
        </w:tblPrEx>
        <w:tc>
          <w:tcPr>
            <w:tcBorders>
              <w:bottom w:val="nil" w:sz="0" w:color="auto" w:space="0"/>
            </w:tcBorders>
            <w:shd w:fill="DDD9C3" w:color="auto" w:val="clear"/>
            <w:tcW w:w="8454" w:type="dxa"/>
          </w:tcPr>
          <w:p w:rsidR="00E653C1" w:rsidRDefault="00E653C1" w:rsidP="00050B81" w:rsidRPr="00BE2E0A">
            <w:pPr>
              <w:spacing w:after="0" w:line="240" w:lineRule="auto"/>
              <w:rPr>
                <w:b/>
                <w:rFonts w:cs="Arial"/>
                <w:sz w:val="20"/>
                <w:szCs w:val="20"/>
              </w:rPr>
            </w:pPr>
            <w:r w:rsidRPr="00BE2E0A">
              <w:rPr>
                <w:b/>
                <w:rFonts w:cs="Arial"/>
                <w:sz w:val="20"/>
                <w:szCs w:val="20"/>
              </w:rPr>
              <w:t xml:space="preserve">General </w:t>
            </w:r>
            <w:proofErr w:type="spellStart"/>
            <w:r w:rsidRPr="00BE2E0A">
              <w:rPr>
                <w:b/>
                <w:rFonts w:cs="Arial"/>
                <w:sz w:val="20"/>
                <w:szCs w:val="20"/>
              </w:rPr>
              <w:t>Competenses</w:t>
            </w:r>
            <w:proofErr w:type="spellEnd"/>
          </w:p>
        </w:tc>
      </w:tr>
      <w:tr w:rsidR="00E653C1" w:rsidRPr="009E6DE1" w:rsidTr="00B25922">
        <w:tc>
          <w:tcPr>
            <w:gridSpan w:val="2"/>
            <w:tcW w:w="8472" w:type="dxa"/>
          </w:tcPr>
          <w:p w:rsidR="009E6DE1" w:rsidRDefault="009E6DE1" w:rsidP="009E6DE1" w:rsidRPr="009E6DE1">
            <w:pPr>
              <w:widowControl w:val="0"/>
              <w:autoSpaceDE w:val="0"/>
              <w:autoSpaceDN w:val="0"/>
              <w:adjustRightInd w:val="0"/>
              <w:spacing w:after="0" w:line="240" w:lineRule="auto"/>
              <w:rPr>
                <w:lang w:val="en-US" w:eastAsia="en-US"/>
                <w:color w:val="002060"/>
                <w:sz w:val="24"/>
                <w:szCs w:val="24"/>
              </w:rPr>
            </w:pPr>
            <w:r w:rsidRPr="009E6DE1">
              <w:rPr>
                <w:lang w:val="en-US" w:eastAsia="en-US"/>
                <w:color w:val="002060"/>
                <w:sz w:val="24"/>
                <w:szCs w:val="24"/>
              </w:rPr>
              <w:t xml:space="preserve">Independent work and development of economic thought on issues of rural development. Discussion, exchange of views and critical thinking on different approaches to rural development, using and combining knowledge obtained in this course and the rest of students’ academic course.  </w:t>
            </w:r>
          </w:p>
          <w:p w:rsidR="00E653C1" w:rsidRDefault="00E653C1" w:rsidP="00DA4EFC" w:rsidRPr="009E6DE1">
            <w:pPr>
              <w:widowControl w:val="0"/>
              <w:autoSpaceDE w:val="0"/>
              <w:autoSpaceDN w:val="0"/>
              <w:adjustRightInd w:val="0"/>
              <w:spacing w:after="0" w:line="240" w:lineRule="auto"/>
              <w:rPr>
                <w:iCs/>
                <w:lang w:val="en-US"/>
                <w:rFonts w:cs="Arial"/>
                <w:sz w:val="16"/>
                <w:szCs w:val="16"/>
              </w:rPr>
            </w:pPr>
          </w:p>
          <w:p w:rsidR="00A075FA" w:rsidRDefault="00A075FA" w:rsidP="003E028F" w:rsidRPr="00DA4EFC">
            <w:pPr>
              <w:widowControl w:val="0"/>
              <w:autoSpaceDE w:val="0"/>
              <w:autoSpaceDN w:val="0"/>
              <w:adjustRightInd w:val="0"/>
              <w:pStyle w:val="a4"/>
              <w:spacing w:after="0" w:line="240" w:lineRule="auto"/>
              <w:rPr>
                <w:lang w:val="en-US"/>
                <w:i/>
                <w:rFonts w:cs="Arial"/>
                <w:sz w:val="16"/>
                <w:szCs w:val="16"/>
              </w:rPr>
            </w:pPr>
          </w:p>
        </w:tc>
      </w:tr>
    </w:tbl>
    <w:p w:rsidR="00E653C1" w:rsidRDefault="00E653C1" w:rsidP="00050B81" w:rsidRPr="00BE2E0A">
      <w:pPr>
        <w:widowControl w:val="0"/>
        <w:autoSpaceDE w:val="0"/>
        <w:autoSpaceDN w:val="0"/>
        <w:adjustRightInd w:val="0"/>
        <w:numPr>
          <w:ilvl w:val="0"/>
          <w:numId w:val="1"/>
        </w:numPr>
        <w:ind w:left="357"/>
        <w:ind w:hanging="357"/>
        <w:spacing w:before="120" w:after="0" w:line="240" w:lineRule="auto"/>
        <w:rPr>
          <w:b/>
          <w:rFonts w:cs="Arial"/>
        </w:rPr>
      </w:pPr>
      <w:r w:rsidRPr="00BE2E0A">
        <w:rPr>
          <w:b/>
          <w:rFonts w:cs="Arial"/>
        </w:rPr>
        <w:t>COURSE CONTENT</w:t>
        <w:lastRenderedPageBreak/>
      </w:r>
    </w:p>
    <w:tbl>
      <w:tblPr>
        <w:tblW w:w="8472" w:type="dxa"/>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Look w:val="A0"/>
      </w:tblPr>
      <w:tblGrid>
        <w:gridCol w:w="8472"/>
      </w:tblGrid>
      <w:tr w:rsidR="00E653C1" w:rsidRPr="00DA4EFC" w:rsidTr="00952292">
        <w:tc>
          <w:tcPr>
            <w:tcW w:w="8472" w:type="dxa"/>
          </w:tcPr>
          <w:p w:rsidR="00E653C1" w:rsidRDefault="009E6DE1" w:rsidP="009E6DE1" w:rsidRPr="00E37B15">
            <w:pPr>
              <w:spacing w:after="0" w:line="240" w:lineRule="auto"/>
              <w:rPr>
                <w:lang w:val="en-US"/>
              </w:rPr>
            </w:pPr>
            <w:r w:rsidRPr="009E6DE1">
              <w:rPr>
                <w:iCs/>
                <w:lang w:val="en-US" w:eastAsia="en-US"/>
                <w:color w:val="002060"/>
                <w:sz w:val="24"/>
                <w:szCs w:val="24"/>
              </w:rPr>
              <w:t xml:space="preserve">Principles of economic development, growth and development models of different schools of thought. Economic development and agricultural sector, duality models of economic development, agricultural development and productivity, the theory of induced innovation, the concept of “rurality”, the multifunctionality of agriculture in rural areas, economic activity in rural areas and the environment, rural population, immigration, agricultural transformation, the non-farm economy in rural areas, the rural economy and international trade. The significance and limitations of infrastructure for rural development, economic convergence, inequality, rural poverty, indices of inequality, and rural terms of trade. Rural development policies and the impact of other policies on rural economies. European policies of rural development and the CAP.  </w:t>
            </w:r>
          </w:p>
        </w:tc>
      </w:tr>
    </w:tbl>
    <w:p w:rsidR="00E653C1" w:rsidRDefault="00E653C1" w:rsidP="00050B81" w:rsidRPr="0008199A">
      <w:pPr>
        <w:widowControl w:val="0"/>
        <w:autoSpaceDE w:val="0"/>
        <w:autoSpaceDN w:val="0"/>
        <w:adjustRightInd w:val="0"/>
        <w:numPr>
          <w:ilvl w:val="0"/>
          <w:numId w:val="1"/>
        </w:numPr>
        <w:ind w:left="357"/>
        <w:ind w:hanging="357"/>
        <w:spacing w:before="120" w:after="0" w:line="240" w:lineRule="auto"/>
        <w:rPr>
          <w:lang w:val="en-US"/>
          <w:b/>
          <w:rFonts w:cs="Arial"/>
        </w:rPr>
      </w:pPr>
      <w:r w:rsidRPr="0008199A">
        <w:rPr>
          <w:lang w:val="en-US"/>
          <w:b/>
          <w:rFonts w:cs="Arial"/>
        </w:rPr>
        <w:t xml:space="preserve">TEACHING and LEARNING METHODS </w:t>
      </w:r>
      <w:proofErr w:type="gramStart"/>
      <w:r w:rsidRPr="0008199A">
        <w:rPr>
          <w:lang w:val="en-US"/>
          <w:b/>
          <w:rFonts w:cs="Arial"/>
        </w:rPr>
        <w:t>-  Evaluation</w:t>
      </w:r>
      <w:proofErr w:type="gramEnd"/>
    </w:p>
    <w:tbl>
      <w:tblPr>
        <w:tblW w:w="8472" w:type="dxa"/>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Look w:val="0"/>
      </w:tblPr>
      <w:tblGrid>
        <w:gridCol w:w="3306"/>
        <w:gridCol w:w="5166"/>
      </w:tblGrid>
      <w:tr w:rsidR="00E653C1" w:rsidRPr="009E6DE1" w:rsidTr="00B25922">
        <w:tc>
          <w:tcPr>
            <w:shd w:fill="DDD9C3" w:color="auto" w:val="clear"/>
            <w:tcW w:w="3306" w:type="dxa"/>
          </w:tcPr>
          <w:p w:rsidR="00E653C1" w:rsidRDefault="00E653C1" w:rsidP="003C27A8" w:rsidRPr="00AB3967">
            <w:pPr>
              <w:jc w:val="right"/>
              <w:spacing w:after="0" w:line="240" w:lineRule="auto"/>
              <w:rPr>
                <w:lang w:val="en-US"/>
                <w:b/>
                <w:rFonts w:cs="Arial"/>
                <w:sz w:val="20"/>
                <w:szCs w:val="20"/>
              </w:rPr>
            </w:pPr>
            <w:r w:rsidRPr="0008199A">
              <w:rPr>
                <w:lang w:val="en-US"/>
                <w:b/>
                <w:rFonts w:cs="Arial"/>
                <w:sz w:val="20"/>
                <w:szCs w:val="20"/>
              </w:rPr>
              <w:t>T</w:t>
            </w:r>
            <w:r w:rsidRPr="00AB3967">
              <w:rPr>
                <w:lang w:val="en-US"/>
                <w:b/>
                <w:rFonts w:cs="Arial"/>
                <w:sz w:val="20"/>
                <w:szCs w:val="20"/>
              </w:rPr>
              <w:t>EACHING METHOD</w:t>
            </w:r>
            <w:r>
              <w:rPr>
                <w:b/>
                <w:rFonts w:cs="Arial"/>
                <w:sz w:val="20"/>
                <w:szCs w:val="20"/>
              </w:rPr>
              <w:br/>
            </w:r>
          </w:p>
        </w:tc>
        <w:tc>
          <w:tcPr>
            <w:tcW w:w="5166" w:type="dxa"/>
          </w:tcPr>
          <w:p w:rsidR="00E653C1" w:rsidRDefault="009E6DE1" w:rsidP="0025629F" w:rsidRPr="00BE2E0A">
            <w:pPr>
              <w:rPr>
                <w:iCs/>
                <w:lang w:val="en-US"/>
              </w:rPr>
            </w:pPr>
            <w:r>
              <w:rPr>
                <w:iCs/>
                <w:lang w:val="en-US"/>
              </w:rPr>
              <w:t>Lectures and meetings with students.</w:t>
            </w:r>
          </w:p>
        </w:tc>
      </w:tr>
      <w:tr w:rsidR="00E653C1" w:rsidRPr="00CD2A47" w:rsidTr="00B25922">
        <w:tc>
          <w:tcPr>
            <w:shd w:fill="DDD9C3" w:color="auto" w:val="clear"/>
            <w:tcW w:w="3306" w:type="dxa"/>
          </w:tcPr>
          <w:p w:rsidR="00E653C1" w:rsidRDefault="00E653C1" w:rsidP="003C27A8" w:rsidRPr="00BE2E0A">
            <w:pPr>
              <w:jc w:val="right"/>
              <w:spacing w:after="0" w:line="240" w:lineRule="auto"/>
              <w:rPr>
                <w:lang w:val="en-US"/>
                <w:i/>
                <w:rFonts w:cs="Arial"/>
                <w:sz w:val="16"/>
                <w:szCs w:val="16"/>
              </w:rPr>
            </w:pPr>
            <w:r w:rsidRPr="00BE2E0A">
              <w:rPr>
                <w:lang w:val="en-US"/>
                <w:b/>
                <w:rFonts w:cs="Arial"/>
                <w:sz w:val="20"/>
                <w:szCs w:val="20"/>
              </w:rPr>
              <w:t xml:space="preserve">USE OF INFORMATICS and </w:t>
            </w:r>
            <w:proofErr w:type="gramStart"/>
            <w:r w:rsidRPr="00BE2E0A">
              <w:rPr>
                <w:lang w:val="en-US"/>
                <w:b/>
                <w:rFonts w:cs="Arial"/>
                <w:sz w:val="20"/>
                <w:szCs w:val="20"/>
              </w:rPr>
              <w:t>COMMUNICATION  TECHNOLOGIES</w:t>
            </w:r>
            <w:proofErr w:type="gramEnd"/>
            <w:r>
              <w:rPr>
                <w:b/>
                <w:rFonts w:cs="Arial"/>
                <w:sz w:val="20"/>
                <w:szCs w:val="20"/>
              </w:rPr>
              <w:br/>
            </w:r>
          </w:p>
        </w:tc>
        <w:tc>
          <w:tcPr>
            <w:tcW w:w="5166" w:type="dxa"/>
          </w:tcPr>
          <w:p w:rsidR="009E6DE1" w:rsidRDefault="009E6DE1" w:rsidP="009E6DE1" w:rsidRPr="009E6DE1">
            <w:pPr>
              <w:spacing w:after="0" w:line="240" w:lineRule="auto"/>
              <w:rPr>
                <w:lang w:val="en-US" w:eastAsia="en-US"/>
                <w:color w:val="002060"/>
                <w:rFonts w:cs="Arial"/>
              </w:rPr>
            </w:pPr>
            <w:r w:rsidRPr="009E6DE1">
              <w:rPr>
                <w:lang w:val="en-US" w:eastAsia="en-US"/>
                <w:color w:val="002060"/>
                <w:rFonts w:cs="Arial"/>
              </w:rPr>
              <w:t>There will be computer use during teaching and use of software and electronic means of teaching. Individual and team meetings with students will take place using also appropriate software (e.g., zoom, Microsoft teams, skype).</w:t>
            </w:r>
          </w:p>
          <w:p w:rsidR="009E08D3" w:rsidRDefault="009E08D3" w:rsidP="00DA4EFC" w:rsidRPr="00BE2E0A">
            <w:pPr>
              <w:spacing w:after="0" w:line="240" w:lineRule="auto"/>
              <w:rPr>
                <w:iCs/>
                <w:lang w:val="en-US"/>
              </w:rPr>
            </w:pPr>
          </w:p>
        </w:tc>
      </w:tr>
      <w:tr w:rsidR="00E653C1" w:rsidRPr="00BE2E0A" w:rsidTr="00B25922">
        <w:tc>
          <w:tcPr>
            <w:shd w:fill="DDD9C3" w:color="auto" w:val="clear"/>
            <w:tcW w:w="3306" w:type="dxa"/>
          </w:tcPr>
          <w:p w:rsidR="00E653C1" w:rsidRDefault="00E653C1" w:rsidP="00B25922" w:rsidRPr="00BE2E0A">
            <w:pPr>
              <w:jc w:val="right"/>
              <w:spacing w:after="0" w:line="240" w:lineRule="auto"/>
              <w:rPr>
                <w:b/>
                <w:rFonts w:cs="Arial"/>
                <w:sz w:val="20"/>
                <w:szCs w:val="20"/>
              </w:rPr>
            </w:pPr>
            <w:r w:rsidRPr="00BE2E0A">
              <w:rPr>
                <w:b/>
                <w:rFonts w:cs="Arial"/>
                <w:sz w:val="20"/>
                <w:szCs w:val="20"/>
              </w:rPr>
              <w:t>TEACHING ORGANISATION</w:t>
            </w:r>
          </w:p>
          <w:p w:rsidR="00E653C1" w:rsidRDefault="00E653C1" w:rsidP="00B25922" w:rsidRPr="00BE2E0A">
            <w:pPr>
              <w:jc w:val="both"/>
              <w:spacing w:after="0" w:line="240" w:lineRule="auto"/>
              <w:rPr>
                <w:i/>
                <w:rFonts w:cs="Arial"/>
                <w:sz w:val="16"/>
                <w:szCs w:val="16"/>
              </w:rPr>
            </w:pPr>
          </w:p>
        </w:tc>
        <w:tc>
          <w:tcPr>
            <w:tcW w:w="5166" w:type="dxa"/>
          </w:tcPr>
          <w:tbl>
            <w:tblPr>
              <w:tblW w:w="0" w:type="auto"/>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Look w:val="A0"/>
            </w:tblPr>
            <w:tblGrid>
              <w:gridCol w:w="2467"/>
              <w:gridCol w:w="2468"/>
            </w:tblGrid>
            <w:tr w:rsidR="00E653C1" w:rsidRPr="00BE2E0A" w:rsidTr="000613B8">
              <w:tc>
                <w:tcPr>
                  <w:tcBorders>
                    <w:top w:val="single" w:sz="4" w:color="auto" w:space="0"/>
                    <w:bottom w:val="single" w:sz="4" w:color="auto" w:space="0"/>
                    <w:left w:val="single" w:sz="4" w:color="auto" w:space="0"/>
                    <w:right w:val="single" w:sz="4" w:color="auto" w:space="0"/>
                  </w:tcBorders>
                  <w:shd w:fill="EEECE1" w:color="auto" w:val="clear"/>
                  <w:vAlign w:val="center"/>
                  <w:tcW w:w="2467" w:type="dxa"/>
                </w:tcPr>
                <w:p w:rsidR="00E653C1" w:rsidRDefault="00E653C1" w:rsidP="000613B8" w:rsidRPr="00BE2E0A">
                  <w:pPr>
                    <w:jc w:val="center"/>
                    <w:spacing w:after="0" w:line="240" w:lineRule="auto"/>
                    <w:rPr>
                      <w:i/>
                      <w:rFonts w:cs="Arial"/>
                      <w:sz w:val="20"/>
                      <w:szCs w:val="20"/>
                    </w:rPr>
                  </w:pPr>
                  <w:proofErr w:type="spellStart"/>
                  <w:r w:rsidRPr="00BE2E0A">
                    <w:rPr>
                      <w:i/>
                      <w:rFonts w:cs="Arial"/>
                      <w:sz w:val="20"/>
                      <w:szCs w:val="20"/>
                    </w:rPr>
                    <w:t>Activity</w:t>
                  </w:r>
                  <w:proofErr w:type="spellEnd"/>
                </w:p>
              </w:tc>
              <w:tc>
                <w:tcPr>
                  <w:tcBorders>
                    <w:top w:val="single" w:sz="4" w:color="auto" w:space="0"/>
                    <w:bottom w:val="single" w:sz="4" w:color="auto" w:space="0"/>
                    <w:left w:val="single" w:sz="4" w:color="auto" w:space="0"/>
                    <w:right w:val="single" w:sz="4" w:color="auto" w:space="0"/>
                  </w:tcBorders>
                  <w:shd w:fill="EEECE1" w:color="auto" w:val="clear"/>
                  <w:vAlign w:val="center"/>
                  <w:tcW w:w="2468" w:type="dxa"/>
                </w:tcPr>
                <w:p w:rsidR="00E653C1" w:rsidRDefault="00E653C1" w:rsidP="000613B8" w:rsidRPr="00BE2E0A">
                  <w:pPr>
                    <w:jc w:val="center"/>
                    <w:spacing w:after="0" w:line="240" w:lineRule="auto"/>
                    <w:rPr>
                      <w:i/>
                      <w:rFonts w:cs="Arial"/>
                      <w:sz w:val="20"/>
                      <w:szCs w:val="20"/>
                    </w:rPr>
                  </w:pPr>
                  <w:proofErr w:type="spellStart"/>
                  <w:r w:rsidRPr="00BE2E0A">
                    <w:rPr>
                      <w:i/>
                      <w:rFonts w:cs="Arial"/>
                      <w:sz w:val="20"/>
                      <w:szCs w:val="20"/>
                    </w:rPr>
                    <w:t>Work</w:t>
                  </w:r>
                  <w:proofErr w:type="spellEnd"/>
                  <w:r w:rsidRPr="00BE2E0A">
                    <w:rPr>
                      <w:i/>
                      <w:rFonts w:cs="Arial"/>
                      <w:sz w:val="20"/>
                      <w:szCs w:val="20"/>
                    </w:rPr>
                    <w:t xml:space="preserve"> </w:t>
                  </w:r>
                  <w:proofErr w:type="spellStart"/>
                  <w:r w:rsidRPr="00BE2E0A">
                    <w:rPr>
                      <w:i/>
                      <w:rFonts w:cs="Arial"/>
                      <w:sz w:val="20"/>
                      <w:szCs w:val="20"/>
                    </w:rPr>
                    <w:t>Load</w:t>
                  </w:r>
                  <w:proofErr w:type="spellEnd"/>
                </w:p>
              </w:tc>
            </w:tr>
            <w:tr w:rsidR="00E653C1" w:rsidRPr="00BE2E0A" w:rsidTr="000613B8">
              <w:tc>
                <w:tcPr>
                  <w:tcBorders>
                    <w:top w:val="single" w:sz="4" w:color="auto" w:space="0"/>
                    <w:bottom w:val="single" w:sz="4" w:color="auto" w:space="0"/>
                    <w:left w:val="single" w:sz="4" w:color="auto" w:space="0"/>
                    <w:right w:val="single" w:sz="4" w:color="auto" w:space="0"/>
                  </w:tcBorders>
                  <w:tcW w:w="2467" w:type="dxa"/>
                </w:tcPr>
                <w:p w:rsidR="00E653C1" w:rsidRDefault="00E653C1" w:rsidP="000613B8" w:rsidRPr="00BE2E0A">
                  <w:pPr>
                    <w:spacing w:after="0" w:line="240" w:lineRule="auto"/>
                    <w:rPr>
                      <w:iCs/>
                      <w:lang w:val="en-US"/>
                      <w:rFonts w:ascii="Times New Roman" w:hAnsi="Times New Roman"/>
                      <w:sz w:val="20"/>
                      <w:szCs w:val="20"/>
                    </w:rPr>
                  </w:pPr>
                  <w:r w:rsidRPr="00BE2E0A">
                    <w:rPr>
                      <w:iCs/>
                      <w:lang w:val="en-US"/>
                      <w:rFonts w:ascii="Times New Roman" w:hAnsi="Times New Roman"/>
                      <w:sz w:val="20"/>
                      <w:szCs w:val="20"/>
                    </w:rPr>
                    <w:t>Lectures (direct)</w:t>
                  </w:r>
                </w:p>
              </w:tc>
              <w:tc>
                <w:tcPr>
                  <w:tcBorders>
                    <w:top w:val="single" w:sz="4" w:color="auto" w:space="0"/>
                    <w:bottom w:val="single" w:sz="4" w:color="auto" w:space="0"/>
                    <w:left w:val="single" w:sz="4" w:color="auto" w:space="0"/>
                    <w:right w:val="single" w:sz="4" w:color="auto" w:space="0"/>
                  </w:tcBorders>
                  <w:tcW w:w="2468" w:type="dxa"/>
                </w:tcPr>
                <w:p w:rsidR="00E653C1" w:rsidRDefault="009E6DE1" w:rsidP="00E37B15" w:rsidRPr="00BE2E0A">
                  <w:pPr>
                    <w:jc w:val="center"/>
                    <w:spacing w:after="0" w:line="240" w:lineRule="auto"/>
                    <w:rPr>
                      <w:lang w:val="en-US"/>
                      <w:rFonts w:ascii="Times New Roman" w:cs="Arial" w:hAnsi="Times New Roman"/>
                      <w:sz w:val="20"/>
                      <w:szCs w:val="20"/>
                    </w:rPr>
                  </w:pPr>
                  <w:r>
                    <w:rPr>
                      <w:lang w:val="en-US"/>
                      <w:rFonts w:ascii="Times New Roman" w:cs="Arial" w:hAnsi="Times New Roman"/>
                      <w:sz w:val="20"/>
                      <w:szCs w:val="20"/>
                    </w:rPr>
                    <w:t>65</w:t>
                  </w:r>
                  <w:r w:rsidR="00E653C1" w:rsidRPr="00BE2E0A">
                    <w:rPr>
                      <w:lang w:val="en-US"/>
                      <w:rFonts w:ascii="Times New Roman" w:cs="Arial" w:hAnsi="Times New Roman"/>
                      <w:sz w:val="20"/>
                      <w:szCs w:val="20"/>
                    </w:rPr>
                    <w:t xml:space="preserve"> h  </w:t>
                  </w:r>
                </w:p>
              </w:tc>
            </w:tr>
            <w:tr w:rsidR="00E653C1" w:rsidRPr="00BE2E0A" w:rsidTr="000613B8">
              <w:tc>
                <w:tcPr>
                  <w:tcBorders>
                    <w:top w:val="single" w:sz="4" w:color="auto" w:space="0"/>
                    <w:bottom w:val="single" w:sz="4" w:color="auto" w:space="0"/>
                    <w:left w:val="single" w:sz="4" w:color="auto" w:space="0"/>
                    <w:right w:val="single" w:sz="4" w:color="auto" w:space="0"/>
                  </w:tcBorders>
                  <w:tcW w:w="2467" w:type="dxa"/>
                </w:tcPr>
                <w:p w:rsidR="00E653C1" w:rsidRDefault="00E653C1" w:rsidP="000613B8" w:rsidRPr="00BE2E0A">
                  <w:pPr>
                    <w:spacing w:after="0" w:line="240" w:lineRule="auto"/>
                    <w:rPr>
                      <w:iCs/>
                      <w:lang w:val="en-US"/>
                      <w:rFonts w:ascii="Times New Roman" w:hAnsi="Times New Roman"/>
                      <w:sz w:val="20"/>
                      <w:szCs w:val="20"/>
                    </w:rPr>
                  </w:pPr>
                </w:p>
              </w:tc>
              <w:tc>
                <w:tcPr>
                  <w:tcBorders>
                    <w:top w:val="single" w:sz="4" w:color="auto" w:space="0"/>
                    <w:bottom w:val="single" w:sz="4" w:color="auto" w:space="0"/>
                    <w:left w:val="single" w:sz="4" w:color="auto" w:space="0"/>
                    <w:right w:val="single" w:sz="4" w:color="auto" w:space="0"/>
                  </w:tcBorders>
                  <w:tcW w:w="2468" w:type="dxa"/>
                </w:tcPr>
                <w:p w:rsidR="00E653C1" w:rsidRDefault="00E653C1" w:rsidP="00E37B15" w:rsidRPr="00BE2E0A">
                  <w:pPr>
                    <w:jc w:val="center"/>
                    <w:spacing w:after="0" w:line="240" w:lineRule="auto"/>
                    <w:rPr>
                      <w:lang w:val="en-US"/>
                      <w:rFonts w:ascii="Times New Roman" w:cs="Arial" w:hAnsi="Times New Roman"/>
                      <w:sz w:val="20"/>
                      <w:szCs w:val="20"/>
                    </w:rPr>
                  </w:pPr>
                </w:p>
              </w:tc>
            </w:tr>
            <w:tr w:rsidR="00E653C1" w:rsidRPr="00BE2E0A" w:rsidTr="000613B8">
              <w:tc>
                <w:tcPr>
                  <w:tcBorders>
                    <w:top w:val="single" w:sz="4" w:color="auto" w:space="0"/>
                    <w:bottom w:val="single" w:sz="4" w:color="auto" w:space="0"/>
                    <w:left w:val="single" w:sz="4" w:color="auto" w:space="0"/>
                    <w:right w:val="single" w:sz="4" w:color="auto" w:space="0"/>
                  </w:tcBorders>
                  <w:tcW w:w="2467" w:type="dxa"/>
                </w:tcPr>
                <w:p w:rsidR="00E653C1" w:rsidRDefault="00DF2EFA" w:rsidP="00DF2EFA" w:rsidRPr="00BE2E0A">
                  <w:pPr>
                    <w:spacing w:after="0" w:line="240" w:lineRule="auto"/>
                    <w:rPr>
                      <w:iCs/>
                      <w:lang w:val="en-US"/>
                      <w:rFonts w:ascii="Times New Roman" w:hAnsi="Times New Roman"/>
                      <w:sz w:val="20"/>
                      <w:szCs w:val="20"/>
                    </w:rPr>
                  </w:pPr>
                  <w:r>
                    <w:rPr>
                      <w:lang w:val="en-US"/>
                      <w:rFonts w:ascii="Times New Roman" w:cs="Arial" w:hAnsi="Times New Roman"/>
                      <w:sz w:val="20"/>
                      <w:szCs w:val="20"/>
                    </w:rPr>
                    <w:t xml:space="preserve">Group and/or individual work </w:t>
                  </w:r>
                </w:p>
              </w:tc>
              <w:tc>
                <w:tcPr>
                  <w:tcBorders>
                    <w:top w:val="single" w:sz="4" w:color="auto" w:space="0"/>
                    <w:bottom w:val="single" w:sz="4" w:color="auto" w:space="0"/>
                    <w:left w:val="single" w:sz="4" w:color="auto" w:space="0"/>
                    <w:right w:val="single" w:sz="4" w:color="auto" w:space="0"/>
                  </w:tcBorders>
                  <w:tcW w:w="2468" w:type="dxa"/>
                </w:tcPr>
                <w:p w:rsidR="00E653C1" w:rsidRDefault="009E6DE1" w:rsidP="00DF2EFA" w:rsidRPr="00BE2E0A">
                  <w:pPr>
                    <w:jc w:val="center"/>
                    <w:spacing w:after="0" w:line="240" w:lineRule="auto"/>
                    <w:rPr>
                      <w:lang w:val="en-US"/>
                      <w:rFonts w:ascii="Times New Roman" w:cs="Arial" w:hAnsi="Times New Roman"/>
                      <w:sz w:val="20"/>
                      <w:szCs w:val="20"/>
                    </w:rPr>
                  </w:pPr>
                  <w:r>
                    <w:rPr>
                      <w:lang w:val="en-US"/>
                      <w:rFonts w:ascii="Times New Roman" w:cs="Arial" w:hAnsi="Times New Roman"/>
                      <w:sz w:val="20"/>
                      <w:szCs w:val="20"/>
                    </w:rPr>
                    <w:t>33</w:t>
                  </w:r>
                  <w:r w:rsidR="00E653C1" w:rsidRPr="00BE2E0A">
                    <w:rPr>
                      <w:lang w:val="en-US"/>
                      <w:rFonts w:ascii="Times New Roman" w:cs="Arial" w:hAnsi="Times New Roman"/>
                      <w:sz w:val="20"/>
                      <w:szCs w:val="20"/>
                    </w:rPr>
                    <w:t xml:space="preserve"> h </w:t>
                  </w:r>
                </w:p>
              </w:tc>
            </w:tr>
            <w:tr w:rsidR="00E653C1" w:rsidRPr="00BE2E0A" w:rsidTr="000613B8">
              <w:tc>
                <w:tcPr>
                  <w:tcBorders>
                    <w:top w:val="single" w:sz="4" w:color="auto" w:space="0"/>
                    <w:bottom w:val="single" w:sz="4" w:color="auto" w:space="0"/>
                    <w:left w:val="single" w:sz="4" w:color="auto" w:space="0"/>
                    <w:right w:val="single" w:sz="4" w:color="auto" w:space="0"/>
                  </w:tcBorders>
                  <w:tcW w:w="2467" w:type="dxa"/>
                </w:tcPr>
                <w:p w:rsidR="00E653C1" w:rsidRDefault="00E653C1" w:rsidP="000613B8" w:rsidRPr="00BE2E0A">
                  <w:pPr>
                    <w:spacing w:after="0" w:line="240" w:lineRule="auto"/>
                    <w:rPr>
                      <w:iCs/>
                      <w:lang w:val="en-US"/>
                      <w:rFonts w:ascii="Times New Roman" w:hAnsi="Times New Roman"/>
                      <w:sz w:val="20"/>
                      <w:szCs w:val="20"/>
                    </w:rPr>
                  </w:pPr>
                  <w:r w:rsidRPr="00BE2E0A">
                    <w:rPr>
                      <w:iCs/>
                      <w:lang w:val="en-US"/>
                      <w:rFonts w:ascii="Times New Roman" w:hAnsi="Times New Roman"/>
                      <w:sz w:val="20"/>
                      <w:szCs w:val="20"/>
                    </w:rPr>
                    <w:t>Autonomous study</w:t>
                  </w:r>
                </w:p>
              </w:tc>
              <w:tc>
                <w:tcPr>
                  <w:tcBorders>
                    <w:top w:val="single" w:sz="4" w:color="auto" w:space="0"/>
                    <w:bottom w:val="single" w:sz="4" w:color="auto" w:space="0"/>
                    <w:left w:val="single" w:sz="4" w:color="auto" w:space="0"/>
                    <w:right w:val="single" w:sz="4" w:color="auto" w:space="0"/>
                  </w:tcBorders>
                  <w:tcW w:w="2468" w:type="dxa"/>
                </w:tcPr>
                <w:p w:rsidR="00E653C1" w:rsidRDefault="009E6DE1" w:rsidP="00E37B15" w:rsidRPr="00BE2E0A">
                  <w:pPr>
                    <w:jc w:val="center"/>
                    <w:spacing w:after="0" w:line="240" w:lineRule="auto"/>
                    <w:rPr>
                      <w:lang w:val="en-US"/>
                      <w:rFonts w:ascii="Times New Roman" w:cs="Arial" w:hAnsi="Times New Roman"/>
                      <w:sz w:val="20"/>
                      <w:szCs w:val="20"/>
                    </w:rPr>
                  </w:pPr>
                  <w:r>
                    <w:rPr>
                      <w:lang w:val="en-US"/>
                      <w:rFonts w:ascii="Times New Roman" w:cs="Arial" w:hAnsi="Times New Roman"/>
                      <w:sz w:val="20"/>
                      <w:szCs w:val="20"/>
                    </w:rPr>
                    <w:t>27</w:t>
                  </w:r>
                  <w:r w:rsidR="00E653C1" w:rsidRPr="00BE2E0A">
                    <w:rPr>
                      <w:lang w:val="en-US"/>
                      <w:rFonts w:ascii="Times New Roman" w:cs="Arial" w:hAnsi="Times New Roman"/>
                      <w:sz w:val="20"/>
                      <w:szCs w:val="20"/>
                    </w:rPr>
                    <w:t xml:space="preserve"> h </w:t>
                  </w:r>
                </w:p>
              </w:tc>
            </w:tr>
            <w:tr w:rsidR="00E653C1" w:rsidRPr="00BE2E0A" w:rsidTr="000613B8">
              <w:tc>
                <w:tcPr>
                  <w:tcBorders>
                    <w:top w:val="single" w:sz="4" w:color="auto" w:space="0"/>
                    <w:bottom w:val="single" w:sz="4" w:color="auto" w:space="0"/>
                    <w:left w:val="single" w:sz="4" w:color="auto" w:space="0"/>
                    <w:right w:val="single" w:sz="4" w:color="auto" w:space="0"/>
                  </w:tcBorders>
                  <w:tcW w:w="2467" w:type="dxa"/>
                </w:tcPr>
                <w:p w:rsidR="00E653C1" w:rsidRDefault="00E653C1" w:rsidP="000613B8" w:rsidRPr="00DA4EFC">
                  <w:pPr>
                    <w:spacing w:after="0" w:line="240" w:lineRule="auto"/>
                    <w:rPr>
                      <w:lang w:val="en-US"/>
                      <w:rFonts w:ascii="Times New Roman" w:hAnsi="Times New Roman"/>
                      <w:sz w:val="20"/>
                      <w:szCs w:val="20"/>
                    </w:rPr>
                  </w:pPr>
                  <w:r w:rsidRPr="00DA4EFC">
                    <w:rPr>
                      <w:lang w:val="en-US"/>
                      <w:rFonts w:ascii="Times New Roman" w:hAnsi="Times New Roman"/>
                      <w:sz w:val="20"/>
                      <w:szCs w:val="20"/>
                    </w:rPr>
                    <w:t>Total contact hours and training</w:t>
                  </w:r>
                </w:p>
              </w:tc>
              <w:tc>
                <w:tcPr>
                  <w:tcBorders>
                    <w:top w:val="single" w:sz="4" w:color="auto" w:space="0"/>
                    <w:bottom w:val="single" w:sz="4" w:color="auto" w:space="0"/>
                    <w:left w:val="single" w:sz="4" w:color="auto" w:space="0"/>
                    <w:right w:val="single" w:sz="4" w:color="auto" w:space="0"/>
                  </w:tcBorders>
                  <w:vAlign w:val="center"/>
                  <w:tcW w:w="2468" w:type="dxa"/>
                </w:tcPr>
                <w:p w:rsidR="00E653C1" w:rsidRDefault="00E653C1" w:rsidP="000613B8" w:rsidRPr="004D28F5">
                  <w:pPr>
                    <w:jc w:val="center"/>
                    <w:spacing w:after="0" w:line="240" w:lineRule="auto"/>
                    <w:rPr>
                      <w:lang w:val="en-US"/>
                      <w:b/>
                      <w:i/>
                      <w:rFonts w:ascii="Times New Roman" w:cs="Arial" w:hAnsi="Times New Roman"/>
                      <w:sz w:val="20"/>
                      <w:szCs w:val="20"/>
                    </w:rPr>
                  </w:pPr>
                  <w:r w:rsidRPr="004D28F5">
                    <w:rPr>
                      <w:lang w:val="en-US"/>
                      <w:b/>
                      <w:i/>
                      <w:rFonts w:ascii="Times New Roman" w:cs="Arial" w:hAnsi="Times New Roman"/>
                      <w:sz w:val="20"/>
                      <w:szCs w:val="20"/>
                    </w:rPr>
                    <w:t>125</w:t>
                  </w:r>
                  <w:r w:rsidR="004D28F5">
                    <w:rPr>
                      <w:lang w:val="en-US"/>
                      <w:b/>
                      <w:i/>
                      <w:rFonts w:ascii="Times New Roman" w:cs="Arial" w:hAnsi="Times New Roman"/>
                      <w:sz w:val="20"/>
                      <w:szCs w:val="20"/>
                    </w:rPr>
                    <w:t>h</w:t>
                  </w:r>
                  <w:r w:rsidRPr="004D28F5">
                    <w:rPr>
                      <w:lang w:val="en-US"/>
                      <w:b/>
                      <w:i/>
                      <w:rFonts w:ascii="Times New Roman" w:cs="Arial" w:hAnsi="Times New Roman"/>
                      <w:sz w:val="20"/>
                      <w:szCs w:val="20"/>
                    </w:rPr>
                    <w:t xml:space="preserve"> </w:t>
                  </w:r>
                </w:p>
                <w:p w:rsidR="00E653C1" w:rsidRDefault="004D28F5" w:rsidP="000613B8" w:rsidRPr="00BE2E0A">
                  <w:pPr>
                    <w:jc w:val="center"/>
                    <w:spacing w:after="0" w:line="240" w:lineRule="auto"/>
                    <w:rPr>
                      <w:lang w:val="en-US"/>
                      <w:b/>
                      <w:i/>
                      <w:rFonts w:ascii="Times New Roman" w:cs="Arial" w:hAnsi="Times New Roman"/>
                      <w:sz w:val="20"/>
                      <w:szCs w:val="20"/>
                    </w:rPr>
                  </w:pPr>
                  <w:r>
                    <w:rPr>
                      <w:lang w:val="en-US"/>
                      <w:b/>
                      <w:i/>
                      <w:rFonts w:ascii="Times New Roman" w:cs="Arial" w:hAnsi="Times New Roman"/>
                      <w:sz w:val="20"/>
                      <w:szCs w:val="20"/>
                    </w:rPr>
                    <w:t>(ECTC)</w:t>
                  </w:r>
                </w:p>
              </w:tc>
            </w:tr>
          </w:tbl>
          <w:p w:rsidR="00E653C1" w:rsidRDefault="00E653C1" w:rsidP="00050B81" w:rsidRPr="00BE2E0A">
            <w:pPr>
              <w:spacing w:after="0" w:line="240" w:lineRule="auto"/>
              <w:rPr>
                <w:lang w:val="en-US"/>
                <w:rFonts w:ascii="Tahoma" w:cs="Tahoma" w:hAnsi="Tahoma"/>
              </w:rPr>
            </w:pPr>
          </w:p>
        </w:tc>
      </w:tr>
      <w:tr w:rsidR="00E653C1" w:rsidRPr="00B44854" w:rsidTr="00952292">
        <w:tc>
          <w:tcPr>
            <w:tcW w:w="3306" w:type="dxa"/>
          </w:tcPr>
          <w:p w:rsidR="00E653C1" w:rsidRDefault="00E653C1" w:rsidP="00050B81" w:rsidRPr="00BE2E0A">
            <w:pPr>
              <w:jc w:val="right"/>
              <w:spacing w:after="0" w:line="240" w:lineRule="auto"/>
              <w:rPr>
                <w:b/>
                <w:rFonts w:cs="Arial"/>
                <w:sz w:val="20"/>
                <w:szCs w:val="20"/>
              </w:rPr>
            </w:pPr>
            <w:r w:rsidRPr="00BE2E0A">
              <w:rPr>
                <w:b/>
                <w:rFonts w:cs="Arial"/>
                <w:sz w:val="20"/>
                <w:szCs w:val="20"/>
              </w:rPr>
              <w:t>STUDENTS EVALUATION</w:t>
            </w:r>
          </w:p>
          <w:p w:rsidR="00E653C1" w:rsidRDefault="00E653C1" w:rsidP="00B25922" w:rsidRPr="00BE2E0A">
            <w:pPr>
              <w:jc w:val="both"/>
              <w:spacing w:after="0" w:line="240" w:lineRule="auto"/>
              <w:rPr>
                <w:i/>
                <w:rFonts w:cs="Arial"/>
                <w:sz w:val="16"/>
                <w:szCs w:val="16"/>
              </w:rPr>
            </w:pPr>
          </w:p>
          <w:p w:rsidR="00E653C1" w:rsidRDefault="00E653C1" w:rsidP="00B25922" w:rsidRPr="00BE2E0A">
            <w:pPr>
              <w:jc w:val="both"/>
              <w:spacing w:after="0" w:line="240" w:lineRule="auto"/>
              <w:rPr>
                <w:i/>
                <w:rFonts w:cs="Arial"/>
                <w:sz w:val="16"/>
                <w:szCs w:val="16"/>
              </w:rPr>
            </w:pPr>
          </w:p>
          <w:p w:rsidR="00E653C1" w:rsidRDefault="00E653C1" w:rsidP="00B25922" w:rsidRPr="00BE2E0A">
            <w:pPr>
              <w:jc w:val="both"/>
              <w:spacing w:after="0" w:line="240" w:lineRule="auto"/>
              <w:rPr>
                <w:i/>
                <w:rFonts w:cs="Arial"/>
                <w:sz w:val="16"/>
                <w:szCs w:val="16"/>
              </w:rPr>
            </w:pPr>
          </w:p>
        </w:tc>
        <w:tc>
          <w:tcPr>
            <w:tcW w:w="5166" w:type="dxa"/>
          </w:tcPr>
          <w:p w:rsidR="00B44854" w:rsidRDefault="00B44854" w:rsidP="00B44854" w:rsidRPr="00B44854">
            <w:pPr>
              <w:spacing w:after="0" w:line="240" w:lineRule="auto"/>
              <w:rPr>
                <w:lang w:val="en-US" w:eastAsia="en-US"/>
                <w:color w:val="002060"/>
                <w:rFonts w:cs="Arial"/>
                <w:sz w:val="24"/>
                <w:szCs w:val="24"/>
              </w:rPr>
            </w:pPr>
            <w:r w:rsidRPr="00B44854">
              <w:rPr>
                <w:lang w:val="en-US" w:eastAsia="en-US"/>
                <w:color w:val="002060"/>
                <w:rFonts w:cs="Arial"/>
                <w:sz w:val="24"/>
                <w:szCs w:val="24"/>
              </w:rPr>
              <w:t>Written examination at the end of the semester, and possibly an optional md-term exam.</w:t>
            </w:r>
          </w:p>
          <w:p w:rsidR="00DF2EFA" w:rsidRDefault="00DF2EFA" w:rsidP="00DF2EFA" w:rsidRPr="00DF2EFA">
            <w:pPr>
              <w:spacing w:after="0" w:line="240" w:lineRule="auto"/>
              <w:rPr>
                <w:iCs/>
                <w:lang w:val="en-US"/>
              </w:rPr>
            </w:pPr>
          </w:p>
        </w:tc>
      </w:tr>
    </w:tbl>
    <w:p w:rsidR="00E653C1" w:rsidRDefault="00E653C1" w:rsidP="00050B81" w:rsidRPr="00BE2E0A">
      <w:pPr>
        <w:widowControl w:val="0"/>
        <w:autoSpaceDE w:val="0"/>
        <w:autoSpaceDN w:val="0"/>
        <w:adjustRightInd w:val="0"/>
        <w:numPr>
          <w:ilvl w:val="0"/>
          <w:numId w:val="1"/>
        </w:numPr>
        <w:ind w:left="357"/>
        <w:ind w:hanging="357"/>
        <w:spacing w:before="240" w:after="0" w:line="240" w:lineRule="auto"/>
        <w:rPr>
          <w:lang w:val="en-US"/>
          <w:b/>
          <w:rFonts w:cs="Arial"/>
        </w:rPr>
      </w:pPr>
      <w:r w:rsidRPr="00BE2E0A">
        <w:rPr>
          <w:b/>
          <w:rFonts w:cs="Arial"/>
        </w:rPr>
        <w:t>BIBILIOGRAPHY</w:t>
      </w:r>
    </w:p>
    <w:tbl>
      <w:tblPr>
        <w:tblW w:w="16944" w:type="dxa"/>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Look w:val="A0"/>
      </w:tblPr>
      <w:tblGrid>
        <w:gridCol w:w="8472"/>
        <w:gridCol w:w="8472"/>
      </w:tblGrid>
      <w:tr w:rsidR="00B44854" w:rsidRPr="00B44854" w:rsidTr="00B44854">
        <w:tc>
          <w:tcPr>
            <w:tcW w:w="8472" w:type="dxa"/>
          </w:tcPr>
          <w:p w:rsidR="00B44854" w:rsidRDefault="00B44854" w:rsidP="00B44854" w:rsidRPr="00B44854">
            <w:pPr>
              <w:rPr>
                <w:lang w:val="en-US"/>
              </w:rPr>
            </w:pPr>
            <w:r w:rsidRPr="00B44854">
              <w:rPr>
                <w:lang w:val="en-US"/>
              </w:rPr>
              <w:t xml:space="preserve">Teaching will be based on material such as the book “Economic Development” of Todaro and Smith, the book “Agriculture and Economic Growth” of </w:t>
            </w:r>
            <w:proofErr w:type="spellStart"/>
            <w:r w:rsidRPr="00B44854">
              <w:rPr>
                <w:lang w:val="en-US"/>
              </w:rPr>
              <w:t>Mundlak</w:t>
            </w:r>
            <w:proofErr w:type="spellEnd"/>
            <w:r w:rsidRPr="00B44854">
              <w:rPr>
                <w:lang w:val="en-US"/>
              </w:rPr>
              <w:t>, relevant publications of OECD (</w:t>
            </w:r>
            <w:hyperlink w:history="1" r:id="rId5">
              <w:r w:rsidRPr="00B44854">
                <w:rPr>
                  <w:lang w:val="en-US"/>
                  <w:rStyle w:val="-"/>
                </w:rPr>
                <w:t>https://oecd.org/agriculture</w:t>
              </w:r>
            </w:hyperlink>
            <w:r w:rsidRPr="00B44854">
              <w:rPr>
                <w:lang w:val="en-US"/>
              </w:rPr>
              <w:t>) and (</w:t>
            </w:r>
            <w:hyperlink w:history="1" r:id="rId6">
              <w:r w:rsidRPr="00B44854">
                <w:rPr>
                  <w:lang w:val="en-US"/>
                  <w:rStyle w:val="-"/>
                </w:rPr>
                <w:t>https://oecd.org/rural</w:t>
              </w:r>
            </w:hyperlink>
            <w:r w:rsidRPr="00B44854">
              <w:rPr>
                <w:lang w:val="en-US"/>
              </w:rPr>
              <w:t>), the ERS of USDA, and Eurostat.</w:t>
            </w:r>
          </w:p>
          <w:p w:rsidR="00F54733" w:rsidRDefault="00B44854" w:rsidP="00B44854">
            <w:pPr>
              <w:rPr>
                <w:lang w:val="en-US"/>
              </w:rPr>
            </w:pPr>
            <w:r w:rsidRPr="00B44854">
              <w:rPr>
                <w:lang w:val="en-US"/>
              </w:rPr>
              <w:t xml:space="preserve">Academic journals containing relevant publications are: </w:t>
            </w:r>
          </w:p>
          <w:p w:rsidR="00B44854" w:rsidRDefault="00B44854" w:rsidP="00B44854" w:rsidRPr="00B44854">
            <w:pPr>
              <w:rPr>
                <w:lang w:val="en-US"/>
              </w:rPr>
            </w:pPr>
            <w:r w:rsidRPr="00B44854">
              <w:rPr>
                <w:lang w:val="en-US"/>
              </w:rPr>
              <w:t>Journal of Agricultural Economics</w:t>
            </w:r>
            <w:r w:rsidR="00F54733">
              <w:rPr>
                <w:lang w:val="en-US"/>
              </w:rPr>
              <w:t xml:space="preserve">, </w:t>
            </w:r>
            <w:r w:rsidRPr="00B44854">
              <w:rPr>
                <w:lang w:val="en-US"/>
              </w:rPr>
              <w:t>American Journal of Agricultural Economics</w:t>
            </w:r>
            <w:r w:rsidR="00F54733">
              <w:rPr>
                <w:lang w:val="en-US"/>
              </w:rPr>
              <w:t xml:space="preserve">, </w:t>
            </w:r>
            <w:r w:rsidRPr="00B44854">
              <w:rPr>
                <w:lang w:val="en-US"/>
              </w:rPr>
              <w:t>Journal of Development Economics</w:t>
            </w:r>
            <w:r w:rsidR="00F54733">
              <w:rPr>
                <w:lang w:val="en-US"/>
              </w:rPr>
              <w:t xml:space="preserve">, </w:t>
            </w:r>
            <w:r w:rsidRPr="00B44854">
              <w:rPr>
                <w:lang w:val="en-US"/>
              </w:rPr>
              <w:t>Rural Studies</w:t>
            </w:r>
            <w:r w:rsidR="00F54733">
              <w:rPr>
                <w:lang w:val="en-US"/>
              </w:rPr>
              <w:t xml:space="preserve">, </w:t>
            </w:r>
            <w:r w:rsidRPr="00B44854">
              <w:rPr>
                <w:lang w:val="en-US"/>
              </w:rPr>
              <w:t>Agricultural Economics</w:t>
            </w:r>
            <w:r w:rsidR="00F54733">
              <w:rPr>
                <w:lang w:val="en-US"/>
              </w:rPr>
              <w:t xml:space="preserve">, </w:t>
            </w:r>
            <w:r w:rsidRPr="00B44854">
              <w:rPr>
                <w:lang w:val="en-US"/>
              </w:rPr>
              <w:t>Agricultural Economics Review, etc.</w:t>
            </w:r>
            <w:bookmarkStart w:id="0" w:name="_GoBack"/>
            <w:bookmarkEnd w:id="0"/>
          </w:p>
        </w:tc>
        <w:tc>
          <w:tcPr>
            <w:tcW w:w="8472" w:type="dxa"/>
          </w:tcPr>
          <w:p w:rsidR="00B44854" w:rsidRDefault="00B44854" w:rsidP="00B44854" w:rsidRPr="006E5101">
            <w:pPr>
              <w:jc w:val="both"/>
              <w:spacing w:after="0" w:line="240" w:lineRule="auto"/>
              <w:rPr>
                <w:lang w:val="en-US"/>
                <w:rFonts w:ascii="Helvetica" w:cs="Helvetica" w:hAnsi="Helvetica"/>
                <w:sz w:val="20"/>
                <w:szCs w:val="20"/>
              </w:rPr>
            </w:pPr>
          </w:p>
        </w:tc>
      </w:tr>
    </w:tbl>
    <w:p w:rsidR="00E653C1" w:rsidRDefault="00E653C1" w:rsidRPr="006E5101">
      <w:pPr>
        <w:rPr>
          <w:lang w:val="en-US"/>
        </w:rPr>
      </w:pPr>
    </w:p>
    <w:sectPr w:rsidR="00E653C1" w:rsidRPr="006E5101" w:rsidSect="00096AF5">
      <w:rtlGutter/>
      <w:docGrid w:linePitch="360"/>
      <w:pgSz w:w="11906" w:h="16838"/>
      <w:pgMar w:left="1800" w:right="1800" w:top="1440" w:bottom="1440"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Book Antiqua">
    <w:altName w:val="Book Antiqua"/>
    <w:panose1 w:val="02040602050305030304"/>
    <w:charset w:val="A1"/>
    <w:family w:val="roman"/>
    <w:pitch w:val="variable"/>
    <w:sig w:usb0="00000287" w:usb1="00000000" w:usb2="00000000" w:usb3="00000000" w:csb0="0000009F" w:csb1="00000000"/>
  </w:font>
  <w:font w:name="Calibri,Arial">
    <w:altName w:val="Times New Roman"/>
    <w:panose1 w:val="00000000000000000000"/>
    <w:charset w:val="00"/>
    <w:family w:val="roman"/>
    <w:notTrueType/>
    <w:pitch w:val="default"/>
  </w:font>
  <w:font w:name="Tahoma">
    <w:panose1 w:val="020B0604030504040204"/>
    <w:charset w:val="A1"/>
    <w:family w:val="swiss"/>
    <w:pitch w:val="variable"/>
    <w:sig w:usb0="E1002EFF" w:usb1="C000605B" w:usb2="00000029" w:usb3="00000000" w:csb0="000101FF" w:csb1="00000000"/>
  </w:font>
  <w:font w:name="Helvetica">
    <w:panose1 w:val="020B05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09E5075"/>
    <w:tmpl w:val="C5CCD172"/>
    <w:lvl w:ilvl="0" w:tplc="04090005">
      <w:numFmt w:val="bullet"/>
      <w:lvlText w:val=""/>
      <w:start w:val="1"/>
      <w:rPr>
        <w:rFonts w:ascii="Wingdings" w:hAnsi="Wingdings" w:hint="default"/>
      </w:rPr>
      <w:pPr>
        <w:ind w:left="720"/>
        <w:ind w:hanging="360"/>
      </w:pPr>
      <w:lvlJc w:val="left"/>
    </w:lvl>
    <w:lvl w:ilvl="1" w:tentative="1" w:tplc="04090003">
      <w:numFmt w:val="bullet"/>
      <w:lvlText w:val="o"/>
      <w:start w:val="1"/>
      <w:rPr>
        <w:rFonts w:ascii="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1">
    <w:multiLevelType w:val="singleLevel"/>
    <w:nsid w:val="03C26667"/>
    <w:tmpl w:val="AD08B58A"/>
    <w:lvl w:ilvl="0">
      <w:numFmt w:val="lowerLetter"/>
      <w:lvlText w:val="%1. "/>
      <w:start w:val="1"/>
      <w:rPr>
        <w:effect w:val="none"/>
        <w:b w:val="0"/>
        <w:i w:val="0"/>
        <w:u w:val="none"/>
        <w:strike w:val="0"/>
        <w:dstrike w:val="0"/>
        <w:rFonts w:ascii="Times New Roman" w:cs="Times New Roman" w:hAnsi="Times New Roman" w:hint="default"/>
        <w:sz w:val="24"/>
      </w:rPr>
      <w:pPr>
        <w:ind w:left="360"/>
        <w:ind w:hanging="360"/>
      </w:pPr>
      <w:legacy w:legacy="1" w:legacySpace="0" w:legacyIndent="360"/>
      <w:lvlJc w:val="left"/>
    </w:lvl>
  </w:abstractNum>
  <w:abstractNum w:abstractNumId="2">
    <w:multiLevelType w:val="hybridMultilevel"/>
    <w:nsid w:val="04A97B21"/>
    <w:tmpl w:val="F00240CA"/>
    <w:lvl w:ilvl="0" w:tplc="04090001">
      <w:numFmt w:val="bullet"/>
      <w:lvlText w:val=""/>
      <w:start w:val="1"/>
      <w:rPr>
        <w:rFonts w:ascii="Symbol"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3">
    <w:multiLevelType w:val="singleLevel"/>
    <w:nsid w:val="0541352C"/>
    <w:tmpl w:val="35E62FB8"/>
    <w:lvl w:ilvl="0">
      <w:numFmt w:val="upperRoman"/>
      <w:lvlText w:val="%1. "/>
      <w:start w:val="1"/>
      <w:rPr>
        <w:effect w:val="none"/>
        <w:b w:val="0"/>
        <w:i w:val="0"/>
        <w:u w:val="none"/>
        <w:strike w:val="0"/>
        <w:dstrike w:val="0"/>
        <w:rFonts w:ascii="Times New Roman" w:cs="Times New Roman" w:hAnsi="Times New Roman" w:hint="default"/>
        <w:sz w:val="24"/>
      </w:rPr>
      <w:pPr>
        <w:ind w:left="360"/>
        <w:ind w:hanging="360"/>
      </w:pPr>
      <w:legacy w:legacy="1" w:legacySpace="0" w:legacyIndent="360"/>
      <w:lvlJc w:val="left"/>
    </w:lvl>
  </w:abstractNum>
  <w:abstractNum w:abstractNumId="4">
    <w:multiLevelType w:val="hybridMultilevel"/>
    <w:nsid w:val="08902E10"/>
    <w:tmpl w:val="8FD081B6"/>
    <w:lvl w:ilvl="0" w:tplc="04090005">
      <w:numFmt w:val="bullet"/>
      <w:lvlText w:val=""/>
      <w:start w:val="1"/>
      <w:rPr>
        <w:rFonts w:ascii="Wingdings" w:hAnsi="Wingdings" w:hint="default"/>
      </w:rPr>
      <w:pPr>
        <w:ind w:left="1174"/>
        <w:ind w:hanging="360"/>
      </w:pPr>
      <w:lvlJc w:val="left"/>
    </w:lvl>
    <w:lvl w:ilvl="1" w:tentative="1" w:tplc="04080003">
      <w:numFmt w:val="bullet"/>
      <w:lvlText w:val="o"/>
      <w:start w:val="1"/>
      <w:rPr>
        <w:rFonts w:ascii="Courier New" w:hAnsi="Courier New" w:hint="default"/>
      </w:rPr>
      <w:pPr>
        <w:ind w:left="1894"/>
        <w:ind w:hanging="360"/>
      </w:pPr>
      <w:lvlJc w:val="left"/>
    </w:lvl>
    <w:lvl w:ilvl="2" w:tentative="1" w:tplc="04080005">
      <w:numFmt w:val="bullet"/>
      <w:lvlText w:val=""/>
      <w:start w:val="1"/>
      <w:rPr>
        <w:rFonts w:ascii="Wingdings" w:hAnsi="Wingdings" w:hint="default"/>
      </w:rPr>
      <w:pPr>
        <w:ind w:left="2614"/>
        <w:ind w:hanging="360"/>
      </w:pPr>
      <w:lvlJc w:val="left"/>
    </w:lvl>
    <w:lvl w:ilvl="3" w:tentative="1" w:tplc="04080001">
      <w:numFmt w:val="bullet"/>
      <w:lvlText w:val=""/>
      <w:start w:val="1"/>
      <w:rPr>
        <w:rFonts w:ascii="Symbol" w:hAnsi="Symbol" w:hint="default"/>
      </w:rPr>
      <w:pPr>
        <w:ind w:left="3334"/>
        <w:ind w:hanging="360"/>
      </w:pPr>
      <w:lvlJc w:val="left"/>
    </w:lvl>
    <w:lvl w:ilvl="4" w:tentative="1" w:tplc="04080003">
      <w:numFmt w:val="bullet"/>
      <w:lvlText w:val="o"/>
      <w:start w:val="1"/>
      <w:rPr>
        <w:rFonts w:ascii="Courier New" w:hAnsi="Courier New" w:hint="default"/>
      </w:rPr>
      <w:pPr>
        <w:ind w:left="4054"/>
        <w:ind w:hanging="360"/>
      </w:pPr>
      <w:lvlJc w:val="left"/>
    </w:lvl>
    <w:lvl w:ilvl="5" w:tentative="1" w:tplc="04080005">
      <w:numFmt w:val="bullet"/>
      <w:lvlText w:val=""/>
      <w:start w:val="1"/>
      <w:rPr>
        <w:rFonts w:ascii="Wingdings" w:hAnsi="Wingdings" w:hint="default"/>
      </w:rPr>
      <w:pPr>
        <w:ind w:left="4774"/>
        <w:ind w:hanging="360"/>
      </w:pPr>
      <w:lvlJc w:val="left"/>
    </w:lvl>
    <w:lvl w:ilvl="6" w:tentative="1" w:tplc="04080001">
      <w:numFmt w:val="bullet"/>
      <w:lvlText w:val=""/>
      <w:start w:val="1"/>
      <w:rPr>
        <w:rFonts w:ascii="Symbol" w:hAnsi="Symbol" w:hint="default"/>
      </w:rPr>
      <w:pPr>
        <w:ind w:left="5494"/>
        <w:ind w:hanging="360"/>
      </w:pPr>
      <w:lvlJc w:val="left"/>
    </w:lvl>
    <w:lvl w:ilvl="7" w:tentative="1" w:tplc="04080003">
      <w:numFmt w:val="bullet"/>
      <w:lvlText w:val="o"/>
      <w:start w:val="1"/>
      <w:rPr>
        <w:rFonts w:ascii="Courier New" w:hAnsi="Courier New" w:hint="default"/>
      </w:rPr>
      <w:pPr>
        <w:ind w:left="6214"/>
        <w:ind w:hanging="360"/>
      </w:pPr>
      <w:lvlJc w:val="left"/>
    </w:lvl>
    <w:lvl w:ilvl="8" w:tentative="1" w:tplc="04080005">
      <w:numFmt w:val="bullet"/>
      <w:lvlText w:val=""/>
      <w:start w:val="1"/>
      <w:rPr>
        <w:rFonts w:ascii="Wingdings" w:hAnsi="Wingdings" w:hint="default"/>
      </w:rPr>
      <w:pPr>
        <w:ind w:left="6934"/>
        <w:ind w:hanging="360"/>
      </w:pPr>
      <w:lvlJc w:val="left"/>
    </w:lvl>
  </w:abstractNum>
  <w:abstractNum w:abstractNumId="5">
    <w:multiLevelType w:val="hybridMultilevel"/>
    <w:nsid w:val="14121FA5"/>
    <w:tmpl w:val="8A102034"/>
    <w:lvl w:ilvl="0" w:tplc="DCB6C9D2">
      <w:numFmt w:val="decimal"/>
      <w:lvlText w:val="%1."/>
      <w:start w:val="1"/>
      <w:rPr>
        <w:b/>
        <w:rFonts w:cs="Times New Roman"/>
      </w:rPr>
      <w:pPr>
        <w:ind w:left="720"/>
        <w:ind w:hanging="360"/>
      </w:pPr>
      <w:lvlJc w:val="left"/>
    </w:lvl>
    <w:lvl w:ilvl="1" w:tplc="04080019">
      <w:numFmt w:val="lowerLetter"/>
      <w:lvlText w:val="%2."/>
      <w:start w:val="1"/>
      <w:rPr>
        <w:rFonts w:cs="Times New Roman"/>
      </w:rPr>
      <w:pPr>
        <w:ind w:left="1440"/>
        <w:ind w:hanging="360"/>
      </w:pPr>
      <w:lvlJc w:val="left"/>
    </w:lvl>
    <w:lvl w:ilvl="2" w:tplc="0408001B">
      <w:numFmt w:val="lowerRoman"/>
      <w:lvlText w:val="%3."/>
      <w:start w:val="1"/>
      <w:rPr>
        <w:rFonts w:cs="Times New Roman"/>
      </w:rPr>
      <w:pPr>
        <w:ind w:left="2160"/>
        <w:ind w:hanging="180"/>
      </w:pPr>
      <w:lvlJc w:val="right"/>
    </w:lvl>
    <w:lvl w:ilvl="3" w:tplc="0408000F">
      <w:numFmt w:val="decimal"/>
      <w:lvlText w:val="%4."/>
      <w:start w:val="1"/>
      <w:rPr>
        <w:rFonts w:cs="Times New Roman"/>
      </w:rPr>
      <w:pPr>
        <w:ind w:left="2880"/>
        <w:ind w:hanging="360"/>
      </w:pPr>
      <w:lvlJc w:val="left"/>
    </w:lvl>
    <w:lvl w:ilvl="4" w:tplc="04080019">
      <w:numFmt w:val="lowerLetter"/>
      <w:lvlText w:val="%5."/>
      <w:start w:val="1"/>
      <w:rPr>
        <w:rFonts w:cs="Times New Roman"/>
      </w:rPr>
      <w:pPr>
        <w:ind w:left="3600"/>
        <w:ind w:hanging="360"/>
      </w:pPr>
      <w:lvlJc w:val="left"/>
    </w:lvl>
    <w:lvl w:ilvl="5" w:tplc="0408001B">
      <w:numFmt w:val="lowerRoman"/>
      <w:lvlText w:val="%6."/>
      <w:start w:val="1"/>
      <w:rPr>
        <w:rFonts w:cs="Times New Roman"/>
      </w:rPr>
      <w:pPr>
        <w:ind w:left="4320"/>
        <w:ind w:hanging="180"/>
      </w:pPr>
      <w:lvlJc w:val="right"/>
    </w:lvl>
    <w:lvl w:ilvl="6" w:tplc="0408000F">
      <w:numFmt w:val="decimal"/>
      <w:lvlText w:val="%7."/>
      <w:start w:val="1"/>
      <w:rPr>
        <w:rFonts w:cs="Times New Roman"/>
      </w:rPr>
      <w:pPr>
        <w:ind w:left="5040"/>
        <w:ind w:hanging="360"/>
      </w:pPr>
      <w:lvlJc w:val="left"/>
    </w:lvl>
    <w:lvl w:ilvl="7" w:tplc="04080019">
      <w:numFmt w:val="lowerLetter"/>
      <w:lvlText w:val="%8."/>
      <w:start w:val="1"/>
      <w:rPr>
        <w:rFonts w:cs="Times New Roman"/>
      </w:rPr>
      <w:pPr>
        <w:ind w:left="5760"/>
        <w:ind w:hanging="360"/>
      </w:pPr>
      <w:lvlJc w:val="left"/>
    </w:lvl>
    <w:lvl w:ilvl="8" w:tplc="0408001B">
      <w:numFmt w:val="lowerRoman"/>
      <w:lvlText w:val="%9."/>
      <w:start w:val="1"/>
      <w:rPr>
        <w:rFonts w:cs="Times New Roman"/>
      </w:rPr>
      <w:pPr>
        <w:ind w:left="6480"/>
        <w:ind w:hanging="180"/>
      </w:pPr>
      <w:lvlJc w:val="right"/>
    </w:lvl>
  </w:abstractNum>
  <w:abstractNum w:abstractNumId="6">
    <w:multiLevelType w:val="hybridMultilevel"/>
    <w:nsid w:val="1B362606"/>
    <w:tmpl w:val="F54046F2"/>
    <w:lvl w:ilvl="0" w:tplc="04080005">
      <w:numFmt w:val="bullet"/>
      <w:lvlText w:val=""/>
      <w:start w:val="1"/>
      <w:rPr>
        <w:rFonts w:ascii="Wingdings" w:hAnsi="Wingdings" w:hint="default"/>
      </w:rPr>
      <w:pPr>
        <w:ind w:left="720"/>
        <w:ind w:hanging="360"/>
      </w:pPr>
      <w:lvlJc w:val="left"/>
    </w:lvl>
    <w:lvl w:ilvl="1" w:tentative="1" w:tplc="04080003">
      <w:numFmt w:val="bullet"/>
      <w:lvlText w:val="o"/>
      <w:start w:val="1"/>
      <w:rPr>
        <w:rFonts w:ascii="Courier New" w:cs="Courier New" w:hAnsi="Courier New" w:hint="default"/>
      </w:rPr>
      <w:pPr>
        <w:ind w:left="1440"/>
        <w:ind w:hanging="360"/>
      </w:pPr>
      <w:lvlJc w:val="left"/>
    </w:lvl>
    <w:lvl w:ilvl="2" w:tentative="1" w:tplc="04080005">
      <w:numFmt w:val="bullet"/>
      <w:lvlText w:val=""/>
      <w:start w:val="1"/>
      <w:rPr>
        <w:rFonts w:ascii="Wingdings" w:hAnsi="Wingdings" w:hint="default"/>
      </w:rPr>
      <w:pPr>
        <w:ind w:left="2160"/>
        <w:ind w:hanging="360"/>
      </w:pPr>
      <w:lvlJc w:val="left"/>
    </w:lvl>
    <w:lvl w:ilvl="3" w:tentative="1" w:tplc="04080001">
      <w:numFmt w:val="bullet"/>
      <w:lvlText w:val=""/>
      <w:start w:val="1"/>
      <w:rPr>
        <w:rFonts w:ascii="Symbol" w:hAnsi="Symbol" w:hint="default"/>
      </w:rPr>
      <w:pPr>
        <w:ind w:left="2880"/>
        <w:ind w:hanging="360"/>
      </w:pPr>
      <w:lvlJc w:val="left"/>
    </w:lvl>
    <w:lvl w:ilvl="4" w:tentative="1" w:tplc="04080003">
      <w:numFmt w:val="bullet"/>
      <w:lvlText w:val="o"/>
      <w:start w:val="1"/>
      <w:rPr>
        <w:rFonts w:ascii="Courier New" w:cs="Courier New" w:hAnsi="Courier New" w:hint="default"/>
      </w:rPr>
      <w:pPr>
        <w:ind w:left="3600"/>
        <w:ind w:hanging="360"/>
      </w:pPr>
      <w:lvlJc w:val="left"/>
    </w:lvl>
    <w:lvl w:ilvl="5" w:tentative="1" w:tplc="04080005">
      <w:numFmt w:val="bullet"/>
      <w:lvlText w:val=""/>
      <w:start w:val="1"/>
      <w:rPr>
        <w:rFonts w:ascii="Wingdings" w:hAnsi="Wingdings" w:hint="default"/>
      </w:rPr>
      <w:pPr>
        <w:ind w:left="4320"/>
        <w:ind w:hanging="360"/>
      </w:pPr>
      <w:lvlJc w:val="left"/>
    </w:lvl>
    <w:lvl w:ilvl="6" w:tentative="1" w:tplc="04080001">
      <w:numFmt w:val="bullet"/>
      <w:lvlText w:val=""/>
      <w:start w:val="1"/>
      <w:rPr>
        <w:rFonts w:ascii="Symbol" w:hAnsi="Symbol" w:hint="default"/>
      </w:rPr>
      <w:pPr>
        <w:ind w:left="5040"/>
        <w:ind w:hanging="360"/>
      </w:pPr>
      <w:lvlJc w:val="left"/>
    </w:lvl>
    <w:lvl w:ilvl="7" w:tentative="1" w:tplc="04080003">
      <w:numFmt w:val="bullet"/>
      <w:lvlText w:val="o"/>
      <w:start w:val="1"/>
      <w:rPr>
        <w:rFonts w:ascii="Courier New" w:cs="Courier New" w:hAnsi="Courier New" w:hint="default"/>
      </w:rPr>
      <w:pPr>
        <w:ind w:left="5760"/>
        <w:ind w:hanging="360"/>
      </w:pPr>
      <w:lvlJc w:val="left"/>
    </w:lvl>
    <w:lvl w:ilvl="8" w:tentative="1" w:tplc="04080005">
      <w:numFmt w:val="bullet"/>
      <w:lvlText w:val=""/>
      <w:start w:val="1"/>
      <w:rPr>
        <w:rFonts w:ascii="Wingdings" w:hAnsi="Wingdings" w:hint="default"/>
      </w:rPr>
      <w:pPr>
        <w:ind w:left="6480"/>
        <w:ind w:hanging="360"/>
      </w:pPr>
      <w:lvlJc w:val="left"/>
    </w:lvl>
  </w:abstractNum>
  <w:abstractNum w:abstractNumId="7">
    <w:multiLevelType w:val="hybridMultilevel"/>
    <w:nsid w:val="1DBE27F7"/>
    <w:tmpl w:val="B0BE12B2"/>
    <w:lvl w:ilvl="0" w:tplc="0409000F">
      <w:numFmt w:val="decimal"/>
      <w:lvlText w:val="%1."/>
      <w:start w:val="1"/>
      <w:rPr>
        <w:rFonts w:cs="Times New Roman"/>
      </w:rPr>
      <w:pPr>
        <w:ind w:left="1080"/>
        <w:ind w:hanging="360"/>
      </w:pPr>
      <w:lvlJc w:val="left"/>
    </w:lvl>
    <w:lvl w:ilvl="1" w:tentative="1" w:tplc="04090019">
      <w:numFmt w:val="lowerLetter"/>
      <w:lvlText w:val="%2."/>
      <w:start w:val="1"/>
      <w:rPr>
        <w:rFonts w:cs="Times New Roman"/>
      </w:rPr>
      <w:pPr>
        <w:ind w:left="1800"/>
        <w:ind w:hanging="360"/>
      </w:pPr>
      <w:lvlJc w:val="left"/>
    </w:lvl>
    <w:lvl w:ilvl="2" w:tentative="1" w:tplc="0409001B">
      <w:numFmt w:val="lowerRoman"/>
      <w:lvlText w:val="%3."/>
      <w:start w:val="1"/>
      <w:rPr>
        <w:rFonts w:cs="Times New Roman"/>
      </w:rPr>
      <w:pPr>
        <w:ind w:left="2520"/>
        <w:ind w:hanging="180"/>
      </w:pPr>
      <w:lvlJc w:val="right"/>
    </w:lvl>
    <w:lvl w:ilvl="3" w:tentative="1" w:tplc="0409000F">
      <w:numFmt w:val="decimal"/>
      <w:lvlText w:val="%4."/>
      <w:start w:val="1"/>
      <w:rPr>
        <w:rFonts w:cs="Times New Roman"/>
      </w:rPr>
      <w:pPr>
        <w:ind w:left="3240"/>
        <w:ind w:hanging="360"/>
      </w:pPr>
      <w:lvlJc w:val="left"/>
    </w:lvl>
    <w:lvl w:ilvl="4" w:tentative="1" w:tplc="04090019">
      <w:numFmt w:val="lowerLetter"/>
      <w:lvlText w:val="%5."/>
      <w:start w:val="1"/>
      <w:rPr>
        <w:rFonts w:cs="Times New Roman"/>
      </w:rPr>
      <w:pPr>
        <w:ind w:left="3960"/>
        <w:ind w:hanging="360"/>
      </w:pPr>
      <w:lvlJc w:val="left"/>
    </w:lvl>
    <w:lvl w:ilvl="5" w:tentative="1" w:tplc="0409001B">
      <w:numFmt w:val="lowerRoman"/>
      <w:lvlText w:val="%6."/>
      <w:start w:val="1"/>
      <w:rPr>
        <w:rFonts w:cs="Times New Roman"/>
      </w:rPr>
      <w:pPr>
        <w:ind w:left="4680"/>
        <w:ind w:hanging="180"/>
      </w:pPr>
      <w:lvlJc w:val="right"/>
    </w:lvl>
    <w:lvl w:ilvl="6" w:tentative="1" w:tplc="0409000F">
      <w:numFmt w:val="decimal"/>
      <w:lvlText w:val="%7."/>
      <w:start w:val="1"/>
      <w:rPr>
        <w:rFonts w:cs="Times New Roman"/>
      </w:rPr>
      <w:pPr>
        <w:ind w:left="5400"/>
        <w:ind w:hanging="360"/>
      </w:pPr>
      <w:lvlJc w:val="left"/>
    </w:lvl>
    <w:lvl w:ilvl="7" w:tentative="1" w:tplc="04090019">
      <w:numFmt w:val="lowerLetter"/>
      <w:lvlText w:val="%8."/>
      <w:start w:val="1"/>
      <w:rPr>
        <w:rFonts w:cs="Times New Roman"/>
      </w:rPr>
      <w:pPr>
        <w:ind w:left="6120"/>
        <w:ind w:hanging="360"/>
      </w:pPr>
      <w:lvlJc w:val="left"/>
    </w:lvl>
    <w:lvl w:ilvl="8" w:tentative="1" w:tplc="0409001B">
      <w:numFmt w:val="lowerRoman"/>
      <w:lvlText w:val="%9."/>
      <w:start w:val="1"/>
      <w:rPr>
        <w:rFonts w:cs="Times New Roman"/>
      </w:rPr>
      <w:pPr>
        <w:ind w:left="6840"/>
        <w:ind w:hanging="180"/>
      </w:pPr>
      <w:lvlJc w:val="right"/>
    </w:lvl>
  </w:abstractNum>
  <w:abstractNum w:abstractNumId="8">
    <w:multiLevelType w:val="hybridMultilevel"/>
    <w:nsid w:val="29573788"/>
    <w:tmpl w:val="43881E18"/>
    <w:lvl w:ilvl="0" w:tplc="04080001">
      <w:numFmt w:val="bullet"/>
      <w:lvlText w:val=""/>
      <w:start w:val="1"/>
      <w:rPr>
        <w:rFonts w:ascii="Symbol" w:hAnsi="Symbol" w:hint="default"/>
      </w:rPr>
      <w:pPr>
        <w:ind w:left="720"/>
        <w:ind w:hanging="360"/>
      </w:pPr>
      <w:lvlJc w:val="left"/>
    </w:lvl>
    <w:lvl w:ilvl="1" w:tentative="1" w:tplc="04080003">
      <w:numFmt w:val="bullet"/>
      <w:lvlText w:val="o"/>
      <w:start w:val="1"/>
      <w:rPr>
        <w:rFonts w:ascii="Courier New" w:cs="Courier New" w:hAnsi="Courier New" w:hint="default"/>
      </w:rPr>
      <w:pPr>
        <w:ind w:left="1440"/>
        <w:ind w:hanging="360"/>
      </w:pPr>
      <w:lvlJc w:val="left"/>
    </w:lvl>
    <w:lvl w:ilvl="2" w:tentative="1" w:tplc="04080005">
      <w:numFmt w:val="bullet"/>
      <w:lvlText w:val=""/>
      <w:start w:val="1"/>
      <w:rPr>
        <w:rFonts w:ascii="Wingdings" w:hAnsi="Wingdings" w:hint="default"/>
      </w:rPr>
      <w:pPr>
        <w:ind w:left="2160"/>
        <w:ind w:hanging="360"/>
      </w:pPr>
      <w:lvlJc w:val="left"/>
    </w:lvl>
    <w:lvl w:ilvl="3" w:tentative="1" w:tplc="04080001">
      <w:numFmt w:val="bullet"/>
      <w:lvlText w:val=""/>
      <w:start w:val="1"/>
      <w:rPr>
        <w:rFonts w:ascii="Symbol" w:hAnsi="Symbol" w:hint="default"/>
      </w:rPr>
      <w:pPr>
        <w:ind w:left="2880"/>
        <w:ind w:hanging="360"/>
      </w:pPr>
      <w:lvlJc w:val="left"/>
    </w:lvl>
    <w:lvl w:ilvl="4" w:tentative="1" w:tplc="04080003">
      <w:numFmt w:val="bullet"/>
      <w:lvlText w:val="o"/>
      <w:start w:val="1"/>
      <w:rPr>
        <w:rFonts w:ascii="Courier New" w:cs="Courier New" w:hAnsi="Courier New" w:hint="default"/>
      </w:rPr>
      <w:pPr>
        <w:ind w:left="3600"/>
        <w:ind w:hanging="360"/>
      </w:pPr>
      <w:lvlJc w:val="left"/>
    </w:lvl>
    <w:lvl w:ilvl="5" w:tentative="1" w:tplc="04080005">
      <w:numFmt w:val="bullet"/>
      <w:lvlText w:val=""/>
      <w:start w:val="1"/>
      <w:rPr>
        <w:rFonts w:ascii="Wingdings" w:hAnsi="Wingdings" w:hint="default"/>
      </w:rPr>
      <w:pPr>
        <w:ind w:left="4320"/>
        <w:ind w:hanging="360"/>
      </w:pPr>
      <w:lvlJc w:val="left"/>
    </w:lvl>
    <w:lvl w:ilvl="6" w:tentative="1" w:tplc="04080001">
      <w:numFmt w:val="bullet"/>
      <w:lvlText w:val=""/>
      <w:start w:val="1"/>
      <w:rPr>
        <w:rFonts w:ascii="Symbol" w:hAnsi="Symbol" w:hint="default"/>
      </w:rPr>
      <w:pPr>
        <w:ind w:left="5040"/>
        <w:ind w:hanging="360"/>
      </w:pPr>
      <w:lvlJc w:val="left"/>
    </w:lvl>
    <w:lvl w:ilvl="7" w:tentative="1" w:tplc="04080003">
      <w:numFmt w:val="bullet"/>
      <w:lvlText w:val="o"/>
      <w:start w:val="1"/>
      <w:rPr>
        <w:rFonts w:ascii="Courier New" w:cs="Courier New" w:hAnsi="Courier New" w:hint="default"/>
      </w:rPr>
      <w:pPr>
        <w:ind w:left="5760"/>
        <w:ind w:hanging="360"/>
      </w:pPr>
      <w:lvlJc w:val="left"/>
    </w:lvl>
    <w:lvl w:ilvl="8" w:tentative="1" w:tplc="04080005">
      <w:numFmt w:val="bullet"/>
      <w:lvlText w:val=""/>
      <w:start w:val="1"/>
      <w:rPr>
        <w:rFonts w:ascii="Wingdings" w:hAnsi="Wingdings" w:hint="default"/>
      </w:rPr>
      <w:pPr>
        <w:ind w:left="6480"/>
        <w:ind w:hanging="360"/>
      </w:pPr>
      <w:lvlJc w:val="left"/>
    </w:lvl>
  </w:abstractNum>
  <w:abstractNum w:abstractNumId="9">
    <w:multiLevelType w:val="hybridMultilevel"/>
    <w:nsid w:val="365F28F4"/>
    <w:tmpl w:val="B8029C66"/>
    <w:lvl w:ilvl="0" w:tplc="04080005">
      <w:numFmt w:val="bullet"/>
      <w:lvlText w:val=""/>
      <w:start w:val="1"/>
      <w:rPr>
        <w:rFonts w:ascii="Wingdings" w:hAnsi="Wingdings" w:hint="default"/>
      </w:rPr>
      <w:pPr>
        <w:ind w:left="720"/>
        <w:ind w:hanging="360"/>
      </w:pPr>
      <w:lvlJc w:val="left"/>
    </w:lvl>
    <w:lvl w:ilvl="1" w:tentative="1" w:tplc="04080003">
      <w:numFmt w:val="bullet"/>
      <w:lvlText w:val="o"/>
      <w:start w:val="1"/>
      <w:rPr>
        <w:rFonts w:ascii="Courier New" w:cs="Courier New" w:hAnsi="Courier New" w:hint="default"/>
      </w:rPr>
      <w:pPr>
        <w:ind w:left="1440"/>
        <w:ind w:hanging="360"/>
      </w:pPr>
      <w:lvlJc w:val="left"/>
    </w:lvl>
    <w:lvl w:ilvl="2" w:tentative="1" w:tplc="04080005">
      <w:numFmt w:val="bullet"/>
      <w:lvlText w:val=""/>
      <w:start w:val="1"/>
      <w:rPr>
        <w:rFonts w:ascii="Wingdings" w:hAnsi="Wingdings" w:hint="default"/>
      </w:rPr>
      <w:pPr>
        <w:ind w:left="2160"/>
        <w:ind w:hanging="360"/>
      </w:pPr>
      <w:lvlJc w:val="left"/>
    </w:lvl>
    <w:lvl w:ilvl="3" w:tentative="1" w:tplc="04080001">
      <w:numFmt w:val="bullet"/>
      <w:lvlText w:val=""/>
      <w:start w:val="1"/>
      <w:rPr>
        <w:rFonts w:ascii="Symbol" w:hAnsi="Symbol" w:hint="default"/>
      </w:rPr>
      <w:pPr>
        <w:ind w:left="2880"/>
        <w:ind w:hanging="360"/>
      </w:pPr>
      <w:lvlJc w:val="left"/>
    </w:lvl>
    <w:lvl w:ilvl="4" w:tentative="1" w:tplc="04080003">
      <w:numFmt w:val="bullet"/>
      <w:lvlText w:val="o"/>
      <w:start w:val="1"/>
      <w:rPr>
        <w:rFonts w:ascii="Courier New" w:cs="Courier New" w:hAnsi="Courier New" w:hint="default"/>
      </w:rPr>
      <w:pPr>
        <w:ind w:left="3600"/>
        <w:ind w:hanging="360"/>
      </w:pPr>
      <w:lvlJc w:val="left"/>
    </w:lvl>
    <w:lvl w:ilvl="5" w:tentative="1" w:tplc="04080005">
      <w:numFmt w:val="bullet"/>
      <w:lvlText w:val=""/>
      <w:start w:val="1"/>
      <w:rPr>
        <w:rFonts w:ascii="Wingdings" w:hAnsi="Wingdings" w:hint="default"/>
      </w:rPr>
      <w:pPr>
        <w:ind w:left="4320"/>
        <w:ind w:hanging="360"/>
      </w:pPr>
      <w:lvlJc w:val="left"/>
    </w:lvl>
    <w:lvl w:ilvl="6" w:tentative="1" w:tplc="04080001">
      <w:numFmt w:val="bullet"/>
      <w:lvlText w:val=""/>
      <w:start w:val="1"/>
      <w:rPr>
        <w:rFonts w:ascii="Symbol" w:hAnsi="Symbol" w:hint="default"/>
      </w:rPr>
      <w:pPr>
        <w:ind w:left="5040"/>
        <w:ind w:hanging="360"/>
      </w:pPr>
      <w:lvlJc w:val="left"/>
    </w:lvl>
    <w:lvl w:ilvl="7" w:tentative="1" w:tplc="04080003">
      <w:numFmt w:val="bullet"/>
      <w:lvlText w:val="o"/>
      <w:start w:val="1"/>
      <w:rPr>
        <w:rFonts w:ascii="Courier New" w:cs="Courier New" w:hAnsi="Courier New" w:hint="default"/>
      </w:rPr>
      <w:pPr>
        <w:ind w:left="5760"/>
        <w:ind w:hanging="360"/>
      </w:pPr>
      <w:lvlJc w:val="left"/>
    </w:lvl>
    <w:lvl w:ilvl="8" w:tentative="1" w:tplc="04080005">
      <w:numFmt w:val="bullet"/>
      <w:lvlText w:val=""/>
      <w:start w:val="1"/>
      <w:rPr>
        <w:rFonts w:ascii="Wingdings" w:hAnsi="Wingdings" w:hint="default"/>
      </w:rPr>
      <w:pPr>
        <w:ind w:left="6480"/>
        <w:ind w:hanging="360"/>
      </w:pPr>
      <w:lvlJc w:val="left"/>
    </w:lvl>
  </w:abstractNum>
  <w:abstractNum w:abstractNumId="10">
    <w:multiLevelType w:val="hybridMultilevel"/>
    <w:nsid w:val="39E67390"/>
    <w:tmpl w:val="3EE0A302"/>
    <w:lvl w:ilvl="0" w:tplc="091CC070">
      <w:numFmt w:val="bullet"/>
      <w:lvlText w:val="-"/>
      <w:start w:val="8"/>
      <w:rPr>
        <w:rFonts w:ascii="Arial" w:eastAsia="Times New Roman" w:hAnsi="Arial" w:hint="default"/>
      </w:rPr>
      <w:pPr>
        <w:ind w:left="720"/>
        <w:ind w:hanging="360"/>
      </w:pPr>
      <w:lvlJc w:val="left"/>
    </w:lvl>
    <w:lvl w:ilvl="1" w:tentative="1" w:tplc="04090003">
      <w:numFmt w:val="bullet"/>
      <w:lvlText w:val="o"/>
      <w:start w:val="1"/>
      <w:rPr>
        <w:rFonts w:ascii="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11">
    <w:multiLevelType w:val="singleLevel"/>
    <w:nsid w:val="51707633"/>
    <w:tmpl w:val="AD08B58A"/>
    <w:lvl w:ilvl="0">
      <w:numFmt w:val="lowerLetter"/>
      <w:lvlText w:val="%1. "/>
      <w:start w:val="1"/>
      <w:rPr>
        <w:effect w:val="none"/>
        <w:b w:val="0"/>
        <w:i w:val="0"/>
        <w:u w:val="none"/>
        <w:strike w:val="0"/>
        <w:dstrike w:val="0"/>
        <w:rFonts w:ascii="Times New Roman" w:cs="Times New Roman" w:hAnsi="Times New Roman" w:hint="default"/>
        <w:sz w:val="24"/>
      </w:rPr>
      <w:pPr>
        <w:ind w:left="360"/>
        <w:ind w:hanging="360"/>
      </w:pPr>
      <w:legacy w:legacy="1" w:legacySpace="0" w:legacyIndent="360"/>
      <w:lvlJc w:val="left"/>
    </w:lvl>
  </w:abstractNum>
  <w:abstractNum w:abstractNumId="12">
    <w:multiLevelType w:val="hybridMultilevel"/>
    <w:nsid w:val="530B08D3"/>
    <w:tmpl w:val="8FF631BC"/>
    <w:lvl w:ilvl="0" w:tplc="04080001">
      <w:numFmt w:val="bullet"/>
      <w:lvlText w:val=""/>
      <w:start w:val="1"/>
      <w:rPr>
        <w:rFonts w:ascii="Symbol" w:hAnsi="Symbol" w:hint="default"/>
      </w:rPr>
      <w:pPr>
        <w:ind w:left="720"/>
        <w:ind w:hanging="360"/>
        <w:tabs>
          <w:tab w:val="num" w:pos="720"/>
        </w:tabs>
      </w:pPr>
      <w:lvlJc w:val="left"/>
    </w:lvl>
    <w:lvl w:ilvl="1" w:tentative="1" w:tplc="04080003">
      <w:numFmt w:val="bullet"/>
      <w:lvlText w:val="o"/>
      <w:start w:val="1"/>
      <w:rPr>
        <w:rFonts w:ascii="Courier New" w:hAnsi="Courier New" w:hint="default"/>
      </w:rPr>
      <w:pPr>
        <w:ind w:left="1440"/>
        <w:ind w:hanging="360"/>
        <w:tabs>
          <w:tab w:val="num" w:pos="1440"/>
        </w:tabs>
      </w:pPr>
      <w:lvlJc w:val="left"/>
    </w:lvl>
    <w:lvl w:ilvl="2" w:tentative="1" w:tplc="04080005">
      <w:numFmt w:val="bullet"/>
      <w:lvlText w:val=""/>
      <w:start w:val="1"/>
      <w:rPr>
        <w:rFonts w:ascii="Wingdings" w:hAnsi="Wingdings" w:hint="default"/>
      </w:rPr>
      <w:pPr>
        <w:ind w:left="2160"/>
        <w:ind w:hanging="360"/>
        <w:tabs>
          <w:tab w:val="num" w:pos="2160"/>
        </w:tabs>
      </w:pPr>
      <w:lvlJc w:val="left"/>
    </w:lvl>
    <w:lvl w:ilvl="3" w:tentative="1" w:tplc="04080001">
      <w:numFmt w:val="bullet"/>
      <w:lvlText w:val=""/>
      <w:start w:val="1"/>
      <w:rPr>
        <w:rFonts w:ascii="Symbol" w:hAnsi="Symbol" w:hint="default"/>
      </w:rPr>
      <w:pPr>
        <w:ind w:left="2880"/>
        <w:ind w:hanging="360"/>
        <w:tabs>
          <w:tab w:val="num" w:pos="2880"/>
        </w:tabs>
      </w:pPr>
      <w:lvlJc w:val="left"/>
    </w:lvl>
    <w:lvl w:ilvl="4" w:tentative="1" w:tplc="04080003">
      <w:numFmt w:val="bullet"/>
      <w:lvlText w:val="o"/>
      <w:start w:val="1"/>
      <w:rPr>
        <w:rFonts w:ascii="Courier New" w:hAnsi="Courier New" w:hint="default"/>
      </w:rPr>
      <w:pPr>
        <w:ind w:left="3600"/>
        <w:ind w:hanging="360"/>
        <w:tabs>
          <w:tab w:val="num" w:pos="3600"/>
        </w:tabs>
      </w:pPr>
      <w:lvlJc w:val="left"/>
    </w:lvl>
    <w:lvl w:ilvl="5" w:tentative="1" w:tplc="04080005">
      <w:numFmt w:val="bullet"/>
      <w:lvlText w:val=""/>
      <w:start w:val="1"/>
      <w:rPr>
        <w:rFonts w:ascii="Wingdings" w:hAnsi="Wingdings" w:hint="default"/>
      </w:rPr>
      <w:pPr>
        <w:ind w:left="4320"/>
        <w:ind w:hanging="360"/>
        <w:tabs>
          <w:tab w:val="num" w:pos="4320"/>
        </w:tabs>
      </w:pPr>
      <w:lvlJc w:val="left"/>
    </w:lvl>
    <w:lvl w:ilvl="6" w:tentative="1" w:tplc="04080001">
      <w:numFmt w:val="bullet"/>
      <w:lvlText w:val=""/>
      <w:start w:val="1"/>
      <w:rPr>
        <w:rFonts w:ascii="Symbol" w:hAnsi="Symbol" w:hint="default"/>
      </w:rPr>
      <w:pPr>
        <w:ind w:left="5040"/>
        <w:ind w:hanging="360"/>
        <w:tabs>
          <w:tab w:val="num" w:pos="5040"/>
        </w:tabs>
      </w:pPr>
      <w:lvlJc w:val="left"/>
    </w:lvl>
    <w:lvl w:ilvl="7" w:tentative="1" w:tplc="04080003">
      <w:numFmt w:val="bullet"/>
      <w:lvlText w:val="o"/>
      <w:start w:val="1"/>
      <w:rPr>
        <w:rFonts w:ascii="Courier New" w:hAnsi="Courier New" w:hint="default"/>
      </w:rPr>
      <w:pPr>
        <w:ind w:left="5760"/>
        <w:ind w:hanging="360"/>
        <w:tabs>
          <w:tab w:val="num" w:pos="5760"/>
        </w:tabs>
      </w:pPr>
      <w:lvlJc w:val="left"/>
    </w:lvl>
    <w:lvl w:ilvl="8" w:tentative="1" w:tplc="04080005">
      <w:numFmt w:val="bullet"/>
      <w:lvlText w:val=""/>
      <w:start w:val="1"/>
      <w:rPr>
        <w:rFonts w:ascii="Wingdings" w:hAnsi="Wingdings" w:hint="default"/>
      </w:rPr>
      <w:pPr>
        <w:ind w:left="6480"/>
        <w:ind w:hanging="360"/>
        <w:tabs>
          <w:tab w:val="num" w:pos="6480"/>
        </w:tabs>
      </w:pPr>
      <w:lvlJc w:val="left"/>
    </w:lvl>
  </w:abstractNum>
  <w:abstractNum w:abstractNumId="13">
    <w:multiLevelType w:val="singleLevel"/>
    <w:nsid w:val="60CE045B"/>
    <w:tmpl w:val="AD08B58A"/>
    <w:lvl w:ilvl="0">
      <w:numFmt w:val="lowerLetter"/>
      <w:lvlText w:val="%1. "/>
      <w:start w:val="1"/>
      <w:rPr>
        <w:effect w:val="none"/>
        <w:b w:val="0"/>
        <w:i w:val="0"/>
        <w:u w:val="none"/>
        <w:strike w:val="0"/>
        <w:dstrike w:val="0"/>
        <w:rFonts w:ascii="Times New Roman" w:cs="Times New Roman" w:hAnsi="Times New Roman" w:hint="default"/>
        <w:sz w:val="24"/>
      </w:rPr>
      <w:pPr>
        <w:ind w:left="360"/>
        <w:ind w:hanging="360"/>
      </w:pPr>
      <w:legacy w:legacy="1" w:legacySpace="0" w:legacyIndent="360"/>
      <w:lvlJc w:val="left"/>
    </w:lvl>
  </w:abstractNum>
  <w:abstractNum w:abstractNumId="14">
    <w:multiLevelType w:val="hybridMultilevel"/>
    <w:nsid w:val="6AFC1BA2"/>
    <w:tmpl w:val="90BA92F6"/>
    <w:lvl w:ilvl="0" w:tplc="04080001">
      <w:numFmt w:val="bullet"/>
      <w:lvlText w:val=""/>
      <w:start w:val="1"/>
      <w:rPr>
        <w:rFonts w:ascii="Symbol" w:hAnsi="Symbol" w:hint="default"/>
      </w:rPr>
      <w:pPr>
        <w:ind w:left="1174"/>
        <w:ind w:hanging="360"/>
      </w:pPr>
      <w:lvlJc w:val="left"/>
    </w:lvl>
    <w:lvl w:ilvl="1" w:tentative="1" w:tplc="04080003">
      <w:numFmt w:val="bullet"/>
      <w:lvlText w:val="o"/>
      <w:start w:val="1"/>
      <w:rPr>
        <w:rFonts w:ascii="Courier New" w:hAnsi="Courier New" w:hint="default"/>
      </w:rPr>
      <w:pPr>
        <w:ind w:left="1894"/>
        <w:ind w:hanging="360"/>
      </w:pPr>
      <w:lvlJc w:val="left"/>
    </w:lvl>
    <w:lvl w:ilvl="2" w:tentative="1" w:tplc="04080005">
      <w:numFmt w:val="bullet"/>
      <w:lvlText w:val=""/>
      <w:start w:val="1"/>
      <w:rPr>
        <w:rFonts w:ascii="Wingdings" w:hAnsi="Wingdings" w:hint="default"/>
      </w:rPr>
      <w:pPr>
        <w:ind w:left="2614"/>
        <w:ind w:hanging="360"/>
      </w:pPr>
      <w:lvlJc w:val="left"/>
    </w:lvl>
    <w:lvl w:ilvl="3" w:tentative="1" w:tplc="04080001">
      <w:numFmt w:val="bullet"/>
      <w:lvlText w:val=""/>
      <w:start w:val="1"/>
      <w:rPr>
        <w:rFonts w:ascii="Symbol" w:hAnsi="Symbol" w:hint="default"/>
      </w:rPr>
      <w:pPr>
        <w:ind w:left="3334"/>
        <w:ind w:hanging="360"/>
      </w:pPr>
      <w:lvlJc w:val="left"/>
    </w:lvl>
    <w:lvl w:ilvl="4" w:tentative="1" w:tplc="04080003">
      <w:numFmt w:val="bullet"/>
      <w:lvlText w:val="o"/>
      <w:start w:val="1"/>
      <w:rPr>
        <w:rFonts w:ascii="Courier New" w:hAnsi="Courier New" w:hint="default"/>
      </w:rPr>
      <w:pPr>
        <w:ind w:left="4054"/>
        <w:ind w:hanging="360"/>
      </w:pPr>
      <w:lvlJc w:val="left"/>
    </w:lvl>
    <w:lvl w:ilvl="5" w:tentative="1" w:tplc="04080005">
      <w:numFmt w:val="bullet"/>
      <w:lvlText w:val=""/>
      <w:start w:val="1"/>
      <w:rPr>
        <w:rFonts w:ascii="Wingdings" w:hAnsi="Wingdings" w:hint="default"/>
      </w:rPr>
      <w:pPr>
        <w:ind w:left="4774"/>
        <w:ind w:hanging="360"/>
      </w:pPr>
      <w:lvlJc w:val="left"/>
    </w:lvl>
    <w:lvl w:ilvl="6" w:tentative="1" w:tplc="04080001">
      <w:numFmt w:val="bullet"/>
      <w:lvlText w:val=""/>
      <w:start w:val="1"/>
      <w:rPr>
        <w:rFonts w:ascii="Symbol" w:hAnsi="Symbol" w:hint="default"/>
      </w:rPr>
      <w:pPr>
        <w:ind w:left="5494"/>
        <w:ind w:hanging="360"/>
      </w:pPr>
      <w:lvlJc w:val="left"/>
    </w:lvl>
    <w:lvl w:ilvl="7" w:tentative="1" w:tplc="04080003">
      <w:numFmt w:val="bullet"/>
      <w:lvlText w:val="o"/>
      <w:start w:val="1"/>
      <w:rPr>
        <w:rFonts w:ascii="Courier New" w:hAnsi="Courier New" w:hint="default"/>
      </w:rPr>
      <w:pPr>
        <w:ind w:left="6214"/>
        <w:ind w:hanging="360"/>
      </w:pPr>
      <w:lvlJc w:val="left"/>
    </w:lvl>
    <w:lvl w:ilvl="8" w:tentative="1" w:tplc="04080005">
      <w:numFmt w:val="bullet"/>
      <w:lvlText w:val=""/>
      <w:start w:val="1"/>
      <w:rPr>
        <w:rFonts w:ascii="Wingdings" w:hAnsi="Wingdings" w:hint="default"/>
      </w:rPr>
      <w:pPr>
        <w:ind w:left="6934"/>
        <w:ind w:hanging="360"/>
      </w:pPr>
      <w:lvlJc w:val="left"/>
    </w:lvl>
  </w:abstractNum>
  <w:abstractNum w:abstractNumId="15">
    <w:multiLevelType w:val="hybridMultilevel"/>
    <w:nsid w:val="7F010F69"/>
    <w:tmpl w:val="31ACEA96"/>
    <w:lvl w:ilvl="0" w:tplc="091CC070">
      <w:numFmt w:val="bullet"/>
      <w:lvlText w:val="-"/>
      <w:start w:val="8"/>
      <w:rPr>
        <w:rFonts w:ascii="Arial" w:eastAsia="Times New Roman" w:hAnsi="Arial" w:hint="default"/>
      </w:rPr>
      <w:pPr>
        <w:ind w:left="720"/>
        <w:ind w:hanging="360"/>
      </w:pPr>
      <w:lvlJc w:val="left"/>
    </w:lvl>
    <w:lvl w:ilvl="1" w:tentative="1" w:tplc="04090003">
      <w:numFmt w:val="bullet"/>
      <w:lvlText w:val="o"/>
      <w:start w:val="1"/>
      <w:rPr>
        <w:rFonts w:ascii="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4"/>
  </w:num>
  <w:num w:numId="4">
    <w:abstractNumId w:val="10"/>
  </w:num>
  <w:num w:numId="5">
    <w:abstractNumId w:val="15"/>
  </w:num>
  <w:num w:numId="6">
    <w:abstractNumId w:val="7"/>
  </w:num>
  <w:num w:numId="7">
    <w:abstractNumId w:val="0"/>
  </w:num>
  <w:num w:numId="8">
    <w:abstractNumId w:val="4"/>
  </w:num>
  <w:num w:numId="9">
    <w:abstractNumId w:val="3"/>
    <w:lvlOverride w:ilvl="0">
      <w:startOverride w:val="1"/>
    </w:lvlOverride>
  </w:num>
  <w:num w:numId="10">
    <w:abstractNumId w:val="11"/>
    <w:lvlOverride w:ilvl="0">
      <w:startOverride w:val="1"/>
    </w:lvlOverride>
  </w:num>
  <w:num w:numId="11">
    <w:abstractNumId w:val="1"/>
    <w:lvlOverride w:ilvl="0">
      <w:startOverride w:val="1"/>
    </w:lvlOverride>
  </w:num>
  <w:num w:numId="12">
    <w:abstractNumId w:val="13"/>
    <w:lvlOverride w:ilvl="0">
      <w:startOverride w:val="1"/>
    </w:lvlOverride>
  </w:num>
  <w:num w:numId="13">
    <w:abstractNumId w:val="2"/>
  </w:num>
  <w:num w:numId="14">
    <w:abstractNumId w:val="9"/>
  </w:num>
  <w:num w:numId="15">
    <w:abstractNumId w:val="5"/>
  </w:num>
  <w:num w:numId="16">
    <w:abstractNumId w:val="8"/>
  </w:num>
  <w:num w:numId="17">
    <w:abstractNumId w:val="6"/>
  </w:num>
  <w:num w:numId="18">
    <w:abstractNumId w:val="12"/>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E02CF3"/>
  <w15:docId w15:val="{6B84203E-F807-482E-8DE9-4583DFCA8ABB}"/>
  <w:rsids>
    <w:rsidRoot val="00050B81"/>
    <w:rsid val="00007AB8"/>
    <w:rsid val="00022BE3"/>
    <w:rsid val="00050B81"/>
    <w:rsid val="00054EC4"/>
    <w:rsid val="000613B8"/>
    <w:rsid val="00070F33"/>
    <w:rsid val="0008199A"/>
    <w:rsid val="00096AF5"/>
    <w:rsid val="000E4D13"/>
    <w:rsid val="000F1CA9"/>
    <w:rsid val="00104BA3"/>
    <w:rsid val="001A3F9B"/>
    <w:rsid val="001D341B"/>
    <w:rsid val="002126D3"/>
    <w:rsid val="0025629F"/>
    <w:rsid val="002634E4"/>
    <w:rsid val="00281154"/>
    <w:rsid val="002B37F5"/>
    <w:rsid val="0033462A"/>
    <w:rsid val="0035777A"/>
    <w:rsid val="0037778F"/>
    <w:rsid val="00386E36"/>
    <w:rsid val="003B45BC"/>
    <w:rsid val="003C27A8"/>
    <w:rsid val="003C2B47"/>
    <w:rsid val="003E028F"/>
    <w:rsid val="0045022E"/>
    <w:rsid val="00465637"/>
    <w:rsid val="0049495F"/>
    <w:rsid val="004D25A4"/>
    <w:rsid val="004D28F5"/>
    <w:rsid val="004F5816"/>
    <w:rsid val="005256C8"/>
    <w:rsid val="00542B73"/>
    <w:rsid val="00555B2C"/>
    <w:rsid val="00570308"/>
    <w:rsid val="005851A6"/>
    <w:rsid val="005876E1"/>
    <w:rsid val="005D6D9A"/>
    <w:rsid val="005F5141"/>
    <w:rsid val="00600FB4"/>
    <w:rsid val="00643CA0"/>
    <w:rsid val="006723CC"/>
    <w:rsid val="006D2CC9"/>
    <w:rsid val="006E5101"/>
    <w:rsid val="006F09D3"/>
    <w:rsid val="00726337"/>
    <w:rsid val="00795E94"/>
    <w:rsid val="007D1F85"/>
    <w:rsid val="007F02F2"/>
    <w:rsid val="008343A9"/>
    <w:rsid val="008533F0"/>
    <w:rsid val="00907017"/>
    <w:rsid val="00933174"/>
    <w:rsid val="0094771B"/>
    <w:rsid val="009504C3"/>
    <w:rsid val="00952292"/>
    <w:rsid val="00974C95"/>
    <w:rsid val="009A0DEB"/>
    <w:rsid val="009E08D3"/>
    <w:rsid val="009E6DE1"/>
    <w:rsid val="00A075FA"/>
    <w:rsid val="00A17C67"/>
    <w:rsid val="00A31439"/>
    <w:rsid val="00A45BD0"/>
    <w:rsid val="00A52892"/>
    <w:rsid val="00A84964"/>
    <w:rsid val="00AA49C7"/>
    <w:rsid val="00AB3967"/>
    <w:rsid val="00B0033A"/>
    <w:rsid val="00B25922"/>
    <w:rsid val="00B44854"/>
    <w:rsid val="00B66EDB"/>
    <w:rsid val="00B96DE3"/>
    <w:rsid val="00BB7B48"/>
    <w:rsid val="00BE2E0A"/>
    <w:rsid val="00BE4FAD"/>
    <w:rsid val="00C20232"/>
    <w:rsid val="00C43E20"/>
    <w:rsid val="00CB262E"/>
    <w:rsid val="00CD2A47"/>
    <w:rsid val="00CD2D2E"/>
    <w:rsid val="00D12945"/>
    <w:rsid val="00D32469"/>
    <w:rsid val="00D36606"/>
    <w:rsid val="00D378EF"/>
    <w:rsid val="00D84B0E"/>
    <w:rsid val="00DA4EFC"/>
    <w:rsid val="00DD3FD3"/>
    <w:rsid val="00DD5BB0"/>
    <w:rsid val="00DF2EFA"/>
    <w:rsid val="00E14220"/>
    <w:rsid val="00E14A77"/>
    <w:rsid val="00E37B15"/>
    <w:rsid val="00E40983"/>
    <w:rsid val="00E653C1"/>
    <w:rsid val="00E65C71"/>
    <w:rsid val="00F003F3"/>
    <w:rsid val="00F54733"/>
    <w:rsid val="00F628A4"/>
    <w:rsid val="00F72CBA"/>
    <w:rsid val="00FA0268"/>
    <w:rsid val="00FD434A"/>
    <w:rsid val="00FE014D"/>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docDefaults>
    <w:rPrDefault>
      <w:rPr>
        <w:lang w:val="en-US" w:eastAsia="en-US" w:bidi="ar-SA"/>
        <w:rFonts w:ascii="Calibri" w:cs="Times New Roman" w:eastAsia="Times New Roman" w:hAnsi="Calibri"/>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5B2C"/>
    <w:pPr>
      <w:spacing w:after="200" w:line="276" w:lineRule="auto"/>
    </w:pPr>
    <w:rPr>
      <w:lang w:val="el-GR" w:eastAsia="el-GR"/>
      <w:sz w:val="22"/>
      <w:szCs w:val="22"/>
    </w:rPr>
  </w:style>
  <w:style w:type="character" w:default="1" w:styleId="a0">
    <w:name w:val="Default Paragraph Font"/>
    <w:uiPriority w:val="1"/>
    <w:semiHidden/>
    <w:unhideWhenUsed/>
  </w:style>
  <w:style w:type="table" w:default="1" w:styleId="a1">
    <w:name w:val="Normal Table"/>
    <w:tblPr>
      <w:tblCellMar>
        <w:top w:w="0" w:type="dxa"/>
        <w:left w:w="108" w:type="dxa"/>
        <w:bottom w:w="0" w:type="dxa"/>
        <w:right w:w="108" w:type="dxa"/>
      </w:tblCellMar>
      <w:tblInd w:w="0" w:type="dxa"/>
    </w:tblPr>
    <w:uiPriority w:val="99"/>
    <w:semiHidden/>
    <w:unhideWhenUsed/>
  </w:style>
  <w:style w:type="numbering" w:default="1" w:styleId="a2">
    <w:name w:val="No List"/>
    <w:uiPriority w:val="99"/>
    <w:semiHidden/>
    <w:unhideWhenUsed/>
  </w:style>
  <w:style w:type="table" w:styleId="a3">
    <w:name w:val="Table Grid"/>
    <w:basedOn w:val="a1"/>
    <w:rPr>
      <w:rFonts w:ascii="Times New Roman" w:hAnsi="Times New Roman"/>
    </w:rPr>
    <w:tblPr>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Pr>
    <w:uiPriority w:val="99"/>
    <w:rsid w:val="00050B81"/>
  </w:style>
  <w:style w:type="paragraph" w:styleId="a4">
    <w:name w:val="List Paragraph"/>
    <w:qFormat/>
    <w:basedOn w:val="a"/>
    <w:uiPriority w:val="99"/>
    <w:rsid w:val="001D341B"/>
    <w:pPr>
      <w:ind w:left="720"/>
      <w:contextualSpacing/>
    </w:pPr>
  </w:style>
  <w:style w:type="character" w:styleId="-">
    <w:name w:val="Hyperlink"/>
    <w:uiPriority w:val="99"/>
    <w:rsid w:val="009A0DEB"/>
    <w:rPr>
      <w:u w:val="single"/>
      <w:color w:val="0000FF"/>
      <w:rFonts w:cs="Times New Roman"/>
    </w:rPr>
  </w:style>
  <w:style w:type="character" w:styleId="-0">
    <w:name w:val="FollowedHyperlink"/>
    <w:uiPriority w:val="99"/>
    <w:semiHidden/>
    <w:rsid w:val="0049495F"/>
    <w:rPr>
      <w:u w:val="single"/>
      <w:color w:val="800080"/>
      <w:rFonts w:cs="Times New Roman"/>
    </w:rPr>
  </w:style>
  <w:style w:type="paragraph" w:styleId="Default">
    <w:name w:val="Default"/>
    <w:rsid w:val="009E08D3"/>
    <w:pPr>
      <w:autoSpaceDE w:val="0"/>
      <w:autoSpaceDN w:val="0"/>
      <w:adjustRightInd w:val="0"/>
    </w:pPr>
    <w:rPr>
      <w:lang w:val="el-GR"/>
      <w:color w:val="000000"/>
      <w:rFonts w:ascii="Book Antiqua" w:cs="Book Antiqua" w:hAnsi="Book Antiqua" w:eastAsiaTheme="minorHAnsi"/>
      <w:sz w:val="24"/>
      <w:szCs w:val="24"/>
    </w:rPr>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693372">
      <w:marLeft w:val="0"/>
      <w:marRight w:val="0"/>
      <w:marTop w:val="0"/>
      <w:marBottom w:val="0"/>
      <w:divBdr>
        <w:top w:val="none" w:sz="0" w:space="0" w:color="auto"/>
        <w:left w:val="none" w:sz="0" w:space="0" w:color="auto"/>
        <w:bottom w:val="none" w:sz="0" w:space="0" w:color="auto"/>
        <w:right w:val="none" w:sz="0" w:space="0" w:color="auto"/>
      </w:divBdr>
    </w:div>
    <w:div w:id="996693373">
      <w:marLeft w:val="0"/>
      <w:marRight w:val="0"/>
      <w:marTop w:val="0"/>
      <w:marBottom w:val="0"/>
      <w:divBdr>
        <w:top w:val="none" w:sz="0" w:space="0" w:color="auto"/>
        <w:left w:val="none" w:sz="0" w:space="0" w:color="auto"/>
        <w:bottom w:val="none" w:sz="0" w:space="0" w:color="auto"/>
        <w:right w:val="none" w:sz="0" w:space="0" w:color="auto"/>
      </w:divBdr>
    </w:div>
    <w:div w:id="996693374">
      <w:marLeft w:val="0"/>
      <w:marRight w:val="0"/>
      <w:marTop w:val="0"/>
      <w:marBottom w:val="0"/>
      <w:divBdr>
        <w:top w:val="none" w:sz="0" w:space="0" w:color="auto"/>
        <w:left w:val="none" w:sz="0" w:space="0" w:color="auto"/>
        <w:bottom w:val="none" w:sz="0" w:space="0" w:color="auto"/>
        <w:right w:val="none" w:sz="0" w:space="0" w:color="auto"/>
      </w:divBdr>
    </w:div>
    <w:div w:id="996693375">
      <w:marLeft w:val="0"/>
      <w:marRight w:val="0"/>
      <w:marTop w:val="0"/>
      <w:marBottom w:val="0"/>
      <w:divBdr>
        <w:top w:val="none" w:sz="0" w:space="0" w:color="auto"/>
        <w:left w:val="none" w:sz="0" w:space="0" w:color="auto"/>
        <w:bottom w:val="none" w:sz="0" w:space="0" w:color="auto"/>
        <w:right w:val="none" w:sz="0" w:space="0" w:color="auto"/>
      </w:divBdr>
    </w:div>
    <w:div w:id="996693376">
      <w:marLeft w:val="0"/>
      <w:marRight w:val="0"/>
      <w:marTop w:val="0"/>
      <w:marBottom w:val="0"/>
      <w:divBdr>
        <w:top w:val="none" w:sz="0" w:space="0" w:color="auto"/>
        <w:left w:val="none" w:sz="0" w:space="0" w:color="auto"/>
        <w:bottom w:val="none" w:sz="0" w:space="0" w:color="auto"/>
        <w:right w:val="none" w:sz="0" w:space="0" w:color="auto"/>
      </w:divBdr>
    </w:div>
    <w:div w:id="996693377">
      <w:marLeft w:val="0"/>
      <w:marRight w:val="0"/>
      <w:marTop w:val="0"/>
      <w:marBottom w:val="0"/>
      <w:divBdr>
        <w:top w:val="none" w:sz="0" w:space="0" w:color="auto"/>
        <w:left w:val="none" w:sz="0" w:space="0" w:color="auto"/>
        <w:bottom w:val="none" w:sz="0" w:space="0" w:color="auto"/>
        <w:right w:val="none" w:sz="0" w:space="0" w:color="auto"/>
      </w:divBdr>
    </w:div>
    <w:div w:id="996693378">
      <w:marLeft w:val="0"/>
      <w:marRight w:val="0"/>
      <w:marTop w:val="0"/>
      <w:marBottom w:val="0"/>
      <w:divBdr>
        <w:top w:val="none" w:sz="0" w:space="0" w:color="auto"/>
        <w:left w:val="none" w:sz="0" w:space="0" w:color="auto"/>
        <w:bottom w:val="none" w:sz="0" w:space="0" w:color="auto"/>
        <w:right w:val="none" w:sz="0" w:space="0" w:color="auto"/>
      </w:divBdr>
    </w:div>
    <w:div w:id="996693379">
      <w:marLeft w:val="0"/>
      <w:marRight w:val="0"/>
      <w:marTop w:val="0"/>
      <w:marBottom w:val="0"/>
      <w:divBdr>
        <w:top w:val="none" w:sz="0" w:space="0" w:color="auto"/>
        <w:left w:val="none" w:sz="0" w:space="0" w:color="auto"/>
        <w:bottom w:val="none" w:sz="0" w:space="0" w:color="auto"/>
        <w:right w:val="none" w:sz="0" w:space="0" w:color="auto"/>
      </w:divBdr>
    </w:div>
    <w:div w:id="996693380">
      <w:marLeft w:val="0"/>
      <w:marRight w:val="0"/>
      <w:marTop w:val="0"/>
      <w:marBottom w:val="0"/>
      <w:divBdr>
        <w:top w:val="none" w:sz="0" w:space="0" w:color="auto"/>
        <w:left w:val="none" w:sz="0" w:space="0" w:color="auto"/>
        <w:bottom w:val="none" w:sz="0" w:space="0" w:color="auto"/>
        <w:right w:val="none" w:sz="0" w:space="0" w:color="auto"/>
      </w:divBdr>
    </w:div>
    <w:div w:id="996693381">
      <w:marLeft w:val="0"/>
      <w:marRight w:val="0"/>
      <w:marTop w:val="0"/>
      <w:marBottom w:val="0"/>
      <w:divBdr>
        <w:top w:val="none" w:sz="0" w:space="0" w:color="auto"/>
        <w:left w:val="none" w:sz="0" w:space="0" w:color="auto"/>
        <w:bottom w:val="none" w:sz="0" w:space="0" w:color="auto"/>
        <w:right w:val="none" w:sz="0" w:space="0" w:color="auto"/>
      </w:divBdr>
    </w:div>
    <w:div w:id="996693382">
      <w:marLeft w:val="0"/>
      <w:marRight w:val="0"/>
      <w:marTop w:val="0"/>
      <w:marBottom w:val="0"/>
      <w:divBdr>
        <w:top w:val="none" w:sz="0" w:space="0" w:color="auto"/>
        <w:left w:val="none" w:sz="0" w:space="0" w:color="auto"/>
        <w:bottom w:val="none" w:sz="0" w:space="0" w:color="auto"/>
        <w:right w:val="none" w:sz="0" w:space="0" w:color="auto"/>
      </w:divBdr>
    </w:div>
    <w:div w:id="996693383">
      <w:marLeft w:val="0"/>
      <w:marRight w:val="0"/>
      <w:marTop w:val="0"/>
      <w:marBottom w:val="0"/>
      <w:divBdr>
        <w:top w:val="none" w:sz="0" w:space="0" w:color="auto"/>
        <w:left w:val="none" w:sz="0" w:space="0" w:color="auto"/>
        <w:bottom w:val="none" w:sz="0" w:space="0" w:color="auto"/>
        <w:right w:val="none" w:sz="0" w:space="0" w:color="auto"/>
      </w:divBdr>
    </w:div>
    <w:div w:id="996693384">
      <w:marLeft w:val="0"/>
      <w:marRight w:val="0"/>
      <w:marTop w:val="0"/>
      <w:marBottom w:val="0"/>
      <w:divBdr>
        <w:top w:val="none" w:sz="0" w:space="0" w:color="auto"/>
        <w:left w:val="none" w:sz="0" w:space="0" w:color="auto"/>
        <w:bottom w:val="none" w:sz="0" w:space="0" w:color="auto"/>
        <w:right w:val="none" w:sz="0" w:space="0" w:color="auto"/>
      </w:divBdr>
    </w:div>
    <w:div w:id="996693385">
      <w:marLeft w:val="0"/>
      <w:marRight w:val="0"/>
      <w:marTop w:val="0"/>
      <w:marBottom w:val="0"/>
      <w:divBdr>
        <w:top w:val="none" w:sz="0" w:space="0" w:color="auto"/>
        <w:left w:val="none" w:sz="0" w:space="0" w:color="auto"/>
        <w:bottom w:val="none" w:sz="0" w:space="0" w:color="auto"/>
        <w:right w:val="none" w:sz="0" w:space="0" w:color="auto"/>
      </w:divBdr>
    </w:div>
    <w:div w:id="9966933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ecd.org/rural" TargetMode="External"/><Relationship Id="rId5" Type="http://schemas.openxmlformats.org/officeDocument/2006/relationships/hyperlink" Target="https://oecd.org/agricultu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666</Words>
  <Characters>3598</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ipsil</dc:creator>
  <cp:keywords/>
  <dc:description/>
  <cp:lastModifiedBy>User</cp:lastModifiedBy>
  <cp:revision>3</cp:revision>
  <dcterms:created xsi:type="dcterms:W3CDTF">2020-07-29T17:05:00Z</dcterms:created>
  <dcterms:modified xsi:type="dcterms:W3CDTF">2020-07-29T17:06:00Z</dcterms:modified>
</cp:coreProperties>
</file>