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120" w:lineRule="auto"/>
        <w:jc w:val="center"/>
        <w:rPr>
          <w:sz w:val="24"/>
          <w:szCs w:val="24"/>
        </w:rPr>
      </w:pPr>
      <w:r w:rsidDel="00000000" w:rsidR="00000000" w:rsidRPr="00000000">
        <w:rPr>
          <w:b w:val="1"/>
          <w:sz w:val="24"/>
          <w:szCs w:val="24"/>
          <w:rtl w:val="0"/>
        </w:rPr>
        <w:t xml:space="preserve">ΠΕΡΙΓΡΑΜΜΑ ΜΑΘΗΜΑΤΟΣ</w:t>
      </w:r>
      <w:r w:rsidDel="00000000" w:rsidR="00000000" w:rsidRPr="00000000">
        <w:rPr>
          <w:rtl w:val="0"/>
        </w:rPr>
      </w:r>
    </w:p>
    <w:p w:rsidR="00000000" w:rsidDel="00000000" w:rsidP="00000000" w:rsidRDefault="00000000" w:rsidRPr="00000000" w14:paraId="00000002">
      <w:pPr>
        <w:widowControl w:val="0"/>
        <w:numPr>
          <w:ilvl w:val="0"/>
          <w:numId w:val="3"/>
        </w:numPr>
        <w:spacing w:after="0" w:before="120" w:line="240" w:lineRule="auto"/>
        <w:ind w:left="357" w:hanging="357"/>
        <w:rPr>
          <w:b w:val="1"/>
          <w:color w:val="000000"/>
        </w:rPr>
      </w:pPr>
      <w:r w:rsidDel="00000000" w:rsidR="00000000" w:rsidRPr="00000000">
        <w:rPr>
          <w:b w:val="1"/>
          <w:color w:val="000000"/>
          <w:rtl w:val="0"/>
        </w:rPr>
        <w:t xml:space="preserve">ΓΕΝΙΚΑ</w:t>
      </w:r>
    </w:p>
    <w:tbl>
      <w:tblPr>
        <w:tblStyle w:val="Table1"/>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56"/>
        <w:gridCol w:w="939"/>
        <w:gridCol w:w="1053"/>
        <w:gridCol w:w="1197"/>
        <w:gridCol w:w="345"/>
        <w:gridCol w:w="2232"/>
        <w:tblGridChange w:id="0">
          <w:tblGrid>
            <w:gridCol w:w="2756"/>
            <w:gridCol w:w="939"/>
            <w:gridCol w:w="1053"/>
            <w:gridCol w:w="1197"/>
            <w:gridCol w:w="345"/>
            <w:gridCol w:w="2232"/>
          </w:tblGrid>
        </w:tblGridChange>
      </w:tblGrid>
      <w:tr>
        <w:tc>
          <w:tcPr>
            <w:shd w:fill="ddd9c3" w:val="clear"/>
          </w:tcPr>
          <w:p w:rsidR="00000000" w:rsidDel="00000000" w:rsidP="00000000" w:rsidRDefault="00000000" w:rsidRPr="00000000" w14:paraId="00000003">
            <w:pPr>
              <w:spacing w:after="0" w:line="240" w:lineRule="auto"/>
              <w:jc w:val="right"/>
              <w:rPr>
                <w:b w:val="1"/>
                <w:sz w:val="20"/>
                <w:szCs w:val="20"/>
              </w:rPr>
            </w:pPr>
            <w:r w:rsidDel="00000000" w:rsidR="00000000" w:rsidRPr="00000000">
              <w:rPr>
                <w:b w:val="1"/>
                <w:sz w:val="20"/>
                <w:szCs w:val="20"/>
                <w:rtl w:val="0"/>
              </w:rPr>
              <w:t xml:space="preserve">ΣΧΟΛΗ</w:t>
            </w:r>
          </w:p>
        </w:tc>
        <w:tc>
          <w:tcPr>
            <w:gridSpan w:val="5"/>
          </w:tcPr>
          <w:p w:rsidR="00000000" w:rsidDel="00000000" w:rsidP="00000000" w:rsidRDefault="00000000" w:rsidRPr="00000000" w14:paraId="00000004">
            <w:pPr>
              <w:spacing w:after="0" w:line="240" w:lineRule="auto"/>
              <w:rPr>
                <w:color w:val="002060"/>
                <w:sz w:val="20"/>
                <w:szCs w:val="20"/>
              </w:rPr>
            </w:pPr>
            <w:r w:rsidDel="00000000" w:rsidR="00000000" w:rsidRPr="00000000">
              <w:rPr>
                <w:color w:val="002060"/>
                <w:sz w:val="20"/>
                <w:szCs w:val="20"/>
                <w:rtl w:val="0"/>
              </w:rPr>
              <w:t xml:space="preserve">ΣΧΟΛΗ ΕΦΑΡΜΟΣΜΕΝΩΝ ΟΙΚΟΝΟΜΙΚΩΝ ΚΑΙ ΚΟΙΝΩΝΙΚΩΝ ΕΠΙΣΤΗΜΩΝ</w:t>
            </w:r>
          </w:p>
        </w:tc>
      </w:tr>
      <w:tr>
        <w:tc>
          <w:tcPr>
            <w:shd w:fill="ddd9c3" w:val="clear"/>
          </w:tcPr>
          <w:p w:rsidR="00000000" w:rsidDel="00000000" w:rsidP="00000000" w:rsidRDefault="00000000" w:rsidRPr="00000000" w14:paraId="00000009">
            <w:pPr>
              <w:spacing w:after="0" w:line="240" w:lineRule="auto"/>
              <w:jc w:val="right"/>
              <w:rPr>
                <w:b w:val="1"/>
                <w:sz w:val="20"/>
                <w:szCs w:val="20"/>
              </w:rPr>
            </w:pPr>
            <w:r w:rsidDel="00000000" w:rsidR="00000000" w:rsidRPr="00000000">
              <w:rPr>
                <w:b w:val="1"/>
                <w:sz w:val="20"/>
                <w:szCs w:val="20"/>
                <w:rtl w:val="0"/>
              </w:rPr>
              <w:t xml:space="preserve">ΤΜΗΜΑ</w:t>
            </w:r>
          </w:p>
        </w:tc>
        <w:tc>
          <w:tcPr>
            <w:gridSpan w:val="5"/>
          </w:tcPr>
          <w:p w:rsidR="00000000" w:rsidDel="00000000" w:rsidP="00000000" w:rsidRDefault="00000000" w:rsidRPr="00000000" w14:paraId="0000000A">
            <w:pPr>
              <w:spacing w:after="0" w:line="240" w:lineRule="auto"/>
              <w:rPr>
                <w:color w:val="002060"/>
                <w:sz w:val="20"/>
                <w:szCs w:val="20"/>
              </w:rPr>
            </w:pPr>
            <w:r w:rsidDel="00000000" w:rsidR="00000000" w:rsidRPr="00000000">
              <w:rPr>
                <w:color w:val="002060"/>
                <w:sz w:val="20"/>
                <w:szCs w:val="20"/>
                <w:rtl w:val="0"/>
              </w:rPr>
              <w:t xml:space="preserve">ΤΜΗΜΑ ΑΓΡΟΤΙΚΗΣ ΟΙΚΟΝΟΜΙΑΣ &amp; ΑΝΑΠΤΥΞΗΣ</w:t>
            </w:r>
          </w:p>
        </w:tc>
      </w:tr>
      <w:tr>
        <w:tc>
          <w:tcPr>
            <w:shd w:fill="ddd9c3" w:val="clear"/>
          </w:tcPr>
          <w:p w:rsidR="00000000" w:rsidDel="00000000" w:rsidP="00000000" w:rsidRDefault="00000000" w:rsidRPr="00000000" w14:paraId="0000000F">
            <w:pPr>
              <w:spacing w:after="0" w:line="240" w:lineRule="auto"/>
              <w:jc w:val="right"/>
              <w:rPr>
                <w:b w:val="1"/>
                <w:sz w:val="20"/>
                <w:szCs w:val="20"/>
              </w:rPr>
            </w:pPr>
            <w:r w:rsidDel="00000000" w:rsidR="00000000" w:rsidRPr="00000000">
              <w:rPr>
                <w:b w:val="1"/>
                <w:sz w:val="20"/>
                <w:szCs w:val="20"/>
                <w:rtl w:val="0"/>
              </w:rPr>
              <w:t xml:space="preserve">ΕΠΙΠΕΔΟ ΣΠΟΥΔΩΝ </w:t>
            </w:r>
          </w:p>
        </w:tc>
        <w:tc>
          <w:tcPr>
            <w:gridSpan w:val="5"/>
          </w:tcPr>
          <w:p w:rsidR="00000000" w:rsidDel="00000000" w:rsidP="00000000" w:rsidRDefault="00000000" w:rsidRPr="00000000" w14:paraId="00000010">
            <w:pPr>
              <w:spacing w:after="0" w:line="240" w:lineRule="auto"/>
              <w:rPr>
                <w:color w:val="002060"/>
                <w:sz w:val="20"/>
                <w:szCs w:val="20"/>
              </w:rPr>
            </w:pPr>
            <w:r w:rsidDel="00000000" w:rsidR="00000000" w:rsidRPr="00000000">
              <w:rPr>
                <w:i w:val="1"/>
                <w:color w:val="002060"/>
                <w:sz w:val="18"/>
                <w:szCs w:val="18"/>
                <w:rtl w:val="0"/>
              </w:rPr>
              <w:t xml:space="preserve">Προπτυχιακό</w:t>
            </w:r>
            <w:r w:rsidDel="00000000" w:rsidR="00000000" w:rsidRPr="00000000">
              <w:rPr>
                <w:rtl w:val="0"/>
              </w:rPr>
            </w:r>
          </w:p>
        </w:tc>
      </w:tr>
      <w:tr>
        <w:tc>
          <w:tcPr>
            <w:shd w:fill="ddd9c3" w:val="clear"/>
          </w:tcPr>
          <w:p w:rsidR="00000000" w:rsidDel="00000000" w:rsidP="00000000" w:rsidRDefault="00000000" w:rsidRPr="00000000" w14:paraId="00000015">
            <w:pPr>
              <w:spacing w:after="0" w:line="240" w:lineRule="auto"/>
              <w:jc w:val="right"/>
              <w:rPr>
                <w:b w:val="1"/>
                <w:sz w:val="20"/>
                <w:szCs w:val="20"/>
              </w:rPr>
            </w:pPr>
            <w:r w:rsidDel="00000000" w:rsidR="00000000" w:rsidRPr="00000000">
              <w:rPr>
                <w:b w:val="1"/>
                <w:sz w:val="20"/>
                <w:szCs w:val="20"/>
                <w:rtl w:val="0"/>
              </w:rPr>
              <w:t xml:space="preserve">ΚΩΔΙΚΟΣ ΜΑΘΗΜΑΤΟΣ</w:t>
            </w:r>
          </w:p>
        </w:tc>
        <w:tc>
          <w:tcPr/>
          <w:p w:rsidR="00000000" w:rsidDel="00000000" w:rsidP="00000000" w:rsidRDefault="00000000" w:rsidRPr="00000000" w14:paraId="00000016">
            <w:pPr>
              <w:spacing w:after="0" w:line="240" w:lineRule="auto"/>
              <w:jc w:val="center"/>
              <w:rPr>
                <w:rFonts w:ascii="Arial" w:cs="Arial" w:eastAsia="Arial" w:hAnsi="Arial"/>
                <w:b w:val="1"/>
                <w:sz w:val="20"/>
                <w:szCs w:val="20"/>
              </w:rPr>
            </w:pPr>
            <w:r w:rsidDel="00000000" w:rsidR="00000000" w:rsidRPr="00000000">
              <w:rPr>
                <w:rFonts w:ascii="Arial" w:cs="Arial" w:eastAsia="Arial" w:hAnsi="Arial"/>
                <w:color w:val="002060"/>
                <w:sz w:val="20"/>
                <w:szCs w:val="20"/>
                <w:rtl w:val="0"/>
              </w:rPr>
              <w:t xml:space="preserve">960</w:t>
            </w:r>
            <w:r w:rsidDel="00000000" w:rsidR="00000000" w:rsidRPr="00000000">
              <w:rPr>
                <w:rtl w:val="0"/>
              </w:rPr>
            </w:r>
          </w:p>
        </w:tc>
        <w:tc>
          <w:tcPr>
            <w:gridSpan w:val="2"/>
            <w:shd w:fill="ddd9c3" w:val="clear"/>
          </w:tcPr>
          <w:p w:rsidR="00000000" w:rsidDel="00000000" w:rsidP="00000000" w:rsidRDefault="00000000" w:rsidRPr="00000000" w14:paraId="00000017">
            <w:pPr>
              <w:spacing w:after="0" w:line="240" w:lineRule="auto"/>
              <w:jc w:val="right"/>
              <w:rPr>
                <w:b w:val="1"/>
                <w:sz w:val="20"/>
                <w:szCs w:val="20"/>
              </w:rPr>
            </w:pPr>
            <w:r w:rsidDel="00000000" w:rsidR="00000000" w:rsidRPr="00000000">
              <w:rPr>
                <w:b w:val="1"/>
                <w:sz w:val="20"/>
                <w:szCs w:val="20"/>
                <w:rtl w:val="0"/>
              </w:rPr>
              <w:t xml:space="preserve">ΕΞΑΜΗΝΟ ΣΠΟΥΔΩΝ</w:t>
            </w:r>
          </w:p>
        </w:tc>
        <w:tc>
          <w:tcPr>
            <w:gridSpan w:val="2"/>
          </w:tcPr>
          <w:p w:rsidR="00000000" w:rsidDel="00000000" w:rsidP="00000000" w:rsidRDefault="00000000" w:rsidRPr="00000000" w14:paraId="00000019">
            <w:pPr>
              <w:spacing w:after="0" w:line="240" w:lineRule="auto"/>
              <w:rPr>
                <w:color w:val="002060"/>
                <w:sz w:val="20"/>
                <w:szCs w:val="20"/>
              </w:rPr>
            </w:pPr>
            <w:r w:rsidDel="00000000" w:rsidR="00000000" w:rsidRPr="00000000">
              <w:rPr>
                <w:color w:val="002060"/>
                <w:sz w:val="20"/>
                <w:szCs w:val="20"/>
                <w:rtl w:val="0"/>
              </w:rPr>
              <w:t xml:space="preserve">7</w:t>
            </w:r>
            <w:r w:rsidDel="00000000" w:rsidR="00000000" w:rsidRPr="00000000">
              <w:rPr>
                <w:color w:val="002060"/>
                <w:sz w:val="20"/>
                <w:szCs w:val="20"/>
                <w:vertAlign w:val="superscript"/>
                <w:rtl w:val="0"/>
              </w:rPr>
              <w:t xml:space="preserve">ο</w:t>
            </w:r>
            <w:r w:rsidDel="00000000" w:rsidR="00000000" w:rsidRPr="00000000">
              <w:rPr>
                <w:color w:val="002060"/>
                <w:sz w:val="20"/>
                <w:szCs w:val="20"/>
                <w:rtl w:val="0"/>
              </w:rPr>
              <w:t xml:space="preserve"> </w:t>
            </w:r>
          </w:p>
        </w:tc>
      </w:tr>
      <w:tr>
        <w:trPr>
          <w:trHeight w:val="375" w:hRule="atLeast"/>
        </w:trPr>
        <w:tc>
          <w:tcPr>
            <w:shd w:fill="ddd9c3" w:val="clear"/>
            <w:vAlign w:val="center"/>
          </w:tcPr>
          <w:p w:rsidR="00000000" w:rsidDel="00000000" w:rsidP="00000000" w:rsidRDefault="00000000" w:rsidRPr="00000000" w14:paraId="0000001B">
            <w:pPr>
              <w:spacing w:after="0" w:line="240" w:lineRule="auto"/>
              <w:jc w:val="right"/>
              <w:rPr>
                <w:b w:val="1"/>
                <w:sz w:val="20"/>
                <w:szCs w:val="20"/>
              </w:rPr>
            </w:pPr>
            <w:r w:rsidDel="00000000" w:rsidR="00000000" w:rsidRPr="00000000">
              <w:rPr>
                <w:b w:val="1"/>
                <w:sz w:val="20"/>
                <w:szCs w:val="20"/>
                <w:rtl w:val="0"/>
              </w:rPr>
              <w:t xml:space="preserve">ΤΙΤΛΟΣ ΜΑΘΗΜΑΤΟΣ</w:t>
            </w:r>
          </w:p>
        </w:tc>
        <w:tc>
          <w:tcPr>
            <w:gridSpan w:val="5"/>
            <w:vAlign w:val="center"/>
          </w:tcPr>
          <w:p w:rsidR="00000000" w:rsidDel="00000000" w:rsidP="00000000" w:rsidRDefault="00000000" w:rsidRPr="00000000" w14:paraId="0000001C">
            <w:pPr>
              <w:spacing w:after="0" w:line="240" w:lineRule="auto"/>
              <w:rPr>
                <w:sz w:val="20"/>
                <w:szCs w:val="20"/>
              </w:rPr>
            </w:pPr>
            <w:r w:rsidDel="00000000" w:rsidR="00000000" w:rsidRPr="00000000">
              <w:rPr>
                <w:color w:val="002060"/>
                <w:sz w:val="20"/>
                <w:szCs w:val="20"/>
                <w:rtl w:val="0"/>
              </w:rPr>
              <w:t xml:space="preserve">ΓΕΩΡΓΙΚΕΣ ΕΦΑΡΜΟΓΕΣ</w:t>
            </w:r>
            <w:r w:rsidDel="00000000" w:rsidR="00000000" w:rsidRPr="00000000">
              <w:rPr>
                <w:rtl w:val="0"/>
              </w:rPr>
            </w:r>
          </w:p>
        </w:tc>
      </w:tr>
      <w:tr>
        <w:trPr>
          <w:trHeight w:val="196" w:hRule="atLeast"/>
        </w:trPr>
        <w:tc>
          <w:tcPr>
            <w:gridSpan w:val="3"/>
            <w:shd w:fill="ddd9c3" w:val="clear"/>
            <w:vAlign w:val="center"/>
          </w:tcPr>
          <w:p w:rsidR="00000000" w:rsidDel="00000000" w:rsidP="00000000" w:rsidRDefault="00000000" w:rsidRPr="00000000" w14:paraId="00000021">
            <w:pPr>
              <w:spacing w:after="0" w:line="240" w:lineRule="auto"/>
              <w:jc w:val="center"/>
              <w:rPr>
                <w:b w:val="1"/>
                <w:sz w:val="20"/>
                <w:szCs w:val="20"/>
              </w:rPr>
            </w:pPr>
            <w:r w:rsidDel="00000000" w:rsidR="00000000" w:rsidRPr="00000000">
              <w:rPr>
                <w:b w:val="1"/>
                <w:sz w:val="20"/>
                <w:szCs w:val="20"/>
                <w:rtl w:val="0"/>
              </w:rPr>
              <w:t xml:space="preserve">ΑΥΤΟΤΕΛΕΙΣ ΔΙΔΑΚΤΙΚΕΣ ΔΡΑΣΤΗΡΙΟΤΗΤΕΣ </w:t>
              <w:br w:type="textWrapping"/>
            </w:r>
            <w:r w:rsidDel="00000000" w:rsidR="00000000" w:rsidRPr="00000000">
              <w:rPr>
                <w:i w:val="1"/>
                <w:sz w:val="18"/>
                <w:szCs w:val="18"/>
                <w:rtl w:val="0"/>
              </w:rPr>
              <w:t xml:space="preserve">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r w:rsidDel="00000000" w:rsidR="00000000" w:rsidRPr="00000000">
              <w:rPr>
                <w:rtl w:val="0"/>
              </w:rPr>
            </w:r>
          </w:p>
        </w:tc>
        <w:tc>
          <w:tcPr>
            <w:gridSpan w:val="2"/>
            <w:shd w:fill="ddd9c3" w:val="clear"/>
            <w:vAlign w:val="center"/>
          </w:tcPr>
          <w:p w:rsidR="00000000" w:rsidDel="00000000" w:rsidP="00000000" w:rsidRDefault="00000000" w:rsidRPr="00000000" w14:paraId="00000024">
            <w:pPr>
              <w:spacing w:after="0" w:line="240" w:lineRule="auto"/>
              <w:jc w:val="center"/>
              <w:rPr>
                <w:b w:val="1"/>
                <w:sz w:val="20"/>
                <w:szCs w:val="20"/>
              </w:rPr>
            </w:pPr>
            <w:r w:rsidDel="00000000" w:rsidR="00000000" w:rsidRPr="00000000">
              <w:rPr>
                <w:b w:val="1"/>
                <w:sz w:val="20"/>
                <w:szCs w:val="20"/>
                <w:rtl w:val="0"/>
              </w:rPr>
              <w:t xml:space="preserve">ΕΒΔΟΜΑΔΙΑΙΕΣ</w:t>
              <w:br w:type="textWrapping"/>
              <w:t xml:space="preserve">ΩΡΕΣ Δ</w:t>
            </w:r>
            <w:r w:rsidDel="00000000" w:rsidR="00000000" w:rsidRPr="00000000">
              <w:rPr>
                <w:b w:val="1"/>
                <w:sz w:val="20"/>
                <w:szCs w:val="20"/>
                <w:shd w:fill="ddd9c3" w:val="clear"/>
                <w:rtl w:val="0"/>
              </w:rPr>
              <w:t xml:space="preserve">ΙΔ</w:t>
            </w:r>
            <w:r w:rsidDel="00000000" w:rsidR="00000000" w:rsidRPr="00000000">
              <w:rPr>
                <w:b w:val="1"/>
                <w:sz w:val="20"/>
                <w:szCs w:val="20"/>
                <w:rtl w:val="0"/>
              </w:rPr>
              <w:t xml:space="preserve">ΑΣΚΑΛΙΑΣ</w:t>
            </w:r>
          </w:p>
        </w:tc>
        <w:tc>
          <w:tcPr>
            <w:shd w:fill="ddd9c3" w:val="clear"/>
            <w:vAlign w:val="center"/>
          </w:tcPr>
          <w:p w:rsidR="00000000" w:rsidDel="00000000" w:rsidP="00000000" w:rsidRDefault="00000000" w:rsidRPr="00000000" w14:paraId="00000026">
            <w:pPr>
              <w:spacing w:after="0" w:line="240" w:lineRule="auto"/>
              <w:jc w:val="center"/>
              <w:rPr>
                <w:b w:val="1"/>
                <w:sz w:val="20"/>
                <w:szCs w:val="20"/>
              </w:rPr>
            </w:pPr>
            <w:r w:rsidDel="00000000" w:rsidR="00000000" w:rsidRPr="00000000">
              <w:rPr>
                <w:b w:val="1"/>
                <w:sz w:val="20"/>
                <w:szCs w:val="20"/>
                <w:rtl w:val="0"/>
              </w:rPr>
              <w:t xml:space="preserve">ΔΙΔΑΚΤΙΚΕΣ/ΠΙΣΤΩΤΙΚΕΣ ΜΟΝΑΔΕΣ</w:t>
            </w:r>
          </w:p>
        </w:tc>
      </w:tr>
      <w:tr>
        <w:trPr>
          <w:trHeight w:val="194" w:hRule="atLeast"/>
        </w:trPr>
        <w:tc>
          <w:tcPr>
            <w:gridSpan w:val="3"/>
          </w:tcPr>
          <w:p w:rsidR="00000000" w:rsidDel="00000000" w:rsidP="00000000" w:rsidRDefault="00000000" w:rsidRPr="00000000" w14:paraId="00000027">
            <w:pPr>
              <w:spacing w:after="0" w:line="240" w:lineRule="auto"/>
              <w:jc w:val="right"/>
              <w:rPr>
                <w:color w:val="002060"/>
                <w:sz w:val="20"/>
                <w:szCs w:val="20"/>
              </w:rPr>
            </w:pPr>
            <w:r w:rsidDel="00000000" w:rsidR="00000000" w:rsidRPr="00000000">
              <w:rPr>
                <w:color w:val="002060"/>
                <w:sz w:val="20"/>
                <w:szCs w:val="20"/>
                <w:rtl w:val="0"/>
              </w:rPr>
              <w:t xml:space="preserve">Διαλέξεις και Μελέτη &amp; Ανάλυση Βιβλιογραφίας</w:t>
            </w:r>
          </w:p>
        </w:tc>
        <w:tc>
          <w:tcPr>
            <w:gridSpan w:val="2"/>
          </w:tcPr>
          <w:p w:rsidR="00000000" w:rsidDel="00000000" w:rsidP="00000000" w:rsidRDefault="00000000" w:rsidRPr="00000000" w14:paraId="0000002A">
            <w:pPr>
              <w:spacing w:after="0" w:line="240" w:lineRule="auto"/>
              <w:jc w:val="center"/>
              <w:rPr>
                <w:color w:val="002060"/>
                <w:sz w:val="20"/>
                <w:szCs w:val="20"/>
              </w:rPr>
            </w:pPr>
            <w:r w:rsidDel="00000000" w:rsidR="00000000" w:rsidRPr="00000000">
              <w:rPr>
                <w:color w:val="002060"/>
                <w:sz w:val="20"/>
                <w:szCs w:val="20"/>
                <w:rtl w:val="0"/>
              </w:rPr>
              <w:t xml:space="preserve">5</w:t>
            </w:r>
          </w:p>
        </w:tc>
        <w:tc>
          <w:tcPr/>
          <w:p w:rsidR="00000000" w:rsidDel="00000000" w:rsidP="00000000" w:rsidRDefault="00000000" w:rsidRPr="00000000" w14:paraId="0000002C">
            <w:pPr>
              <w:spacing w:after="0" w:line="240" w:lineRule="auto"/>
              <w:jc w:val="center"/>
              <w:rPr>
                <w:color w:val="002060"/>
                <w:sz w:val="20"/>
                <w:szCs w:val="20"/>
              </w:rPr>
            </w:pPr>
            <w:r w:rsidDel="00000000" w:rsidR="00000000" w:rsidRPr="00000000">
              <w:rPr>
                <w:color w:val="002060"/>
                <w:sz w:val="20"/>
                <w:szCs w:val="20"/>
                <w:rtl w:val="0"/>
              </w:rPr>
              <w:t xml:space="preserve">5</w:t>
            </w:r>
          </w:p>
        </w:tc>
      </w:tr>
      <w:tr>
        <w:trPr>
          <w:trHeight w:val="194" w:hRule="atLeast"/>
        </w:trPr>
        <w:tc>
          <w:tcPr>
            <w:gridSpan w:val="3"/>
          </w:tcPr>
          <w:p w:rsidR="00000000" w:rsidDel="00000000" w:rsidP="00000000" w:rsidRDefault="00000000" w:rsidRPr="00000000" w14:paraId="0000002D">
            <w:pPr>
              <w:spacing w:after="0" w:line="240" w:lineRule="auto"/>
              <w:jc w:val="right"/>
              <w:rPr>
                <w:b w:val="1"/>
                <w:color w:val="002060"/>
                <w:sz w:val="20"/>
                <w:szCs w:val="20"/>
              </w:rPr>
            </w:pPr>
            <w:r w:rsidDel="00000000" w:rsidR="00000000" w:rsidRPr="00000000">
              <w:rPr>
                <w:rtl w:val="0"/>
              </w:rPr>
            </w:r>
          </w:p>
        </w:tc>
        <w:tc>
          <w:tcPr>
            <w:gridSpan w:val="2"/>
          </w:tcPr>
          <w:p w:rsidR="00000000" w:rsidDel="00000000" w:rsidP="00000000" w:rsidRDefault="00000000" w:rsidRPr="00000000" w14:paraId="00000030">
            <w:pPr>
              <w:spacing w:after="0" w:line="240" w:lineRule="auto"/>
              <w:jc w:val="right"/>
              <w:rPr>
                <w:color w:val="002060"/>
                <w:sz w:val="20"/>
                <w:szCs w:val="20"/>
              </w:rPr>
            </w:pPr>
            <w:r w:rsidDel="00000000" w:rsidR="00000000" w:rsidRPr="00000000">
              <w:rPr>
                <w:rtl w:val="0"/>
              </w:rPr>
            </w:r>
          </w:p>
        </w:tc>
        <w:tc>
          <w:tcPr/>
          <w:p w:rsidR="00000000" w:rsidDel="00000000" w:rsidP="00000000" w:rsidRDefault="00000000" w:rsidRPr="00000000" w14:paraId="00000032">
            <w:pPr>
              <w:spacing w:after="0" w:line="240" w:lineRule="auto"/>
              <w:rPr>
                <w:color w:val="002060"/>
                <w:sz w:val="20"/>
                <w:szCs w:val="20"/>
              </w:rPr>
            </w:pPr>
            <w:r w:rsidDel="00000000" w:rsidR="00000000" w:rsidRPr="00000000">
              <w:rPr>
                <w:rtl w:val="0"/>
              </w:rPr>
            </w:r>
          </w:p>
        </w:tc>
      </w:tr>
      <w:tr>
        <w:trPr>
          <w:trHeight w:val="194" w:hRule="atLeast"/>
        </w:trPr>
        <w:tc>
          <w:tcPr>
            <w:gridSpan w:val="3"/>
          </w:tcPr>
          <w:p w:rsidR="00000000" w:rsidDel="00000000" w:rsidP="00000000" w:rsidRDefault="00000000" w:rsidRPr="00000000" w14:paraId="00000033">
            <w:pPr>
              <w:spacing w:after="0" w:line="240" w:lineRule="auto"/>
              <w:rPr>
                <w:b w:val="1"/>
                <w:color w:val="002060"/>
                <w:sz w:val="20"/>
                <w:szCs w:val="20"/>
              </w:rPr>
            </w:pPr>
            <w:r w:rsidDel="00000000" w:rsidR="00000000" w:rsidRPr="00000000">
              <w:rPr>
                <w:rtl w:val="0"/>
              </w:rPr>
            </w:r>
          </w:p>
        </w:tc>
        <w:tc>
          <w:tcPr>
            <w:gridSpan w:val="2"/>
          </w:tcPr>
          <w:p w:rsidR="00000000" w:rsidDel="00000000" w:rsidP="00000000" w:rsidRDefault="00000000" w:rsidRPr="00000000" w14:paraId="00000036">
            <w:pPr>
              <w:spacing w:after="0" w:line="240" w:lineRule="auto"/>
              <w:jc w:val="right"/>
              <w:rPr>
                <w:color w:val="002060"/>
                <w:sz w:val="20"/>
                <w:szCs w:val="20"/>
              </w:rPr>
            </w:pPr>
            <w:r w:rsidDel="00000000" w:rsidR="00000000" w:rsidRPr="00000000">
              <w:rPr>
                <w:rtl w:val="0"/>
              </w:rPr>
            </w:r>
          </w:p>
        </w:tc>
        <w:tc>
          <w:tcPr/>
          <w:p w:rsidR="00000000" w:rsidDel="00000000" w:rsidP="00000000" w:rsidRDefault="00000000" w:rsidRPr="00000000" w14:paraId="00000038">
            <w:pPr>
              <w:spacing w:after="0" w:line="240" w:lineRule="auto"/>
              <w:rPr>
                <w:color w:val="002060"/>
                <w:sz w:val="20"/>
                <w:szCs w:val="20"/>
              </w:rPr>
            </w:pPr>
            <w:r w:rsidDel="00000000" w:rsidR="00000000" w:rsidRPr="00000000">
              <w:rPr>
                <w:rtl w:val="0"/>
              </w:rPr>
            </w:r>
          </w:p>
        </w:tc>
      </w:tr>
      <w:tr>
        <w:trPr>
          <w:trHeight w:val="194" w:hRule="atLeast"/>
        </w:trPr>
        <w:tc>
          <w:tcPr>
            <w:gridSpan w:val="3"/>
            <w:shd w:fill="ddd9c3" w:val="clear"/>
          </w:tcPr>
          <w:p w:rsidR="00000000" w:rsidDel="00000000" w:rsidP="00000000" w:rsidRDefault="00000000" w:rsidRPr="00000000" w14:paraId="00000039">
            <w:pPr>
              <w:spacing w:after="0" w:line="240" w:lineRule="auto"/>
              <w:rPr>
                <w:i w:val="1"/>
                <w:sz w:val="18"/>
                <w:szCs w:val="18"/>
              </w:rPr>
            </w:pPr>
            <w:r w:rsidDel="00000000" w:rsidR="00000000" w:rsidRPr="00000000">
              <w:rPr>
                <w:i w:val="1"/>
                <w:sz w:val="18"/>
                <w:szCs w:val="18"/>
                <w:rtl w:val="0"/>
              </w:rPr>
              <w:t xml:space="preserve">Προσθέστε σειρές αν χρειαστεί. Η οργάνωση διδασκαλίας και οι διδακτικές μέθοδοι που χρησιμοποιούνται περιγράφονται αναλυτικά στο 4.</w:t>
            </w:r>
          </w:p>
        </w:tc>
        <w:tc>
          <w:tcPr>
            <w:gridSpan w:val="2"/>
          </w:tcPr>
          <w:p w:rsidR="00000000" w:rsidDel="00000000" w:rsidP="00000000" w:rsidRDefault="00000000" w:rsidRPr="00000000" w14:paraId="0000003C">
            <w:pPr>
              <w:spacing w:after="0" w:line="240" w:lineRule="auto"/>
              <w:jc w:val="right"/>
              <w:rPr>
                <w:color w:val="002060"/>
                <w:sz w:val="20"/>
                <w:szCs w:val="20"/>
              </w:rPr>
            </w:pPr>
            <w:r w:rsidDel="00000000" w:rsidR="00000000" w:rsidRPr="00000000">
              <w:rPr>
                <w:rtl w:val="0"/>
              </w:rPr>
            </w:r>
          </w:p>
        </w:tc>
        <w:tc>
          <w:tcPr/>
          <w:p w:rsidR="00000000" w:rsidDel="00000000" w:rsidP="00000000" w:rsidRDefault="00000000" w:rsidRPr="00000000" w14:paraId="0000003E">
            <w:pPr>
              <w:spacing w:after="0" w:line="240" w:lineRule="auto"/>
              <w:rPr>
                <w:color w:val="002060"/>
                <w:sz w:val="20"/>
                <w:szCs w:val="20"/>
              </w:rPr>
            </w:pPr>
            <w:r w:rsidDel="00000000" w:rsidR="00000000" w:rsidRPr="00000000">
              <w:rPr>
                <w:rtl w:val="0"/>
              </w:rPr>
            </w:r>
          </w:p>
        </w:tc>
      </w:tr>
      <w:tr>
        <w:trPr>
          <w:trHeight w:val="599" w:hRule="atLeast"/>
        </w:trPr>
        <w:tc>
          <w:tcPr>
            <w:shd w:fill="ddd9c3" w:val="clear"/>
          </w:tcPr>
          <w:p w:rsidR="00000000" w:rsidDel="00000000" w:rsidP="00000000" w:rsidRDefault="00000000" w:rsidRPr="00000000" w14:paraId="0000003F">
            <w:pPr>
              <w:spacing w:after="0" w:line="240" w:lineRule="auto"/>
              <w:jc w:val="right"/>
              <w:rPr>
                <w:i w:val="1"/>
                <w:sz w:val="16"/>
                <w:szCs w:val="16"/>
              </w:rPr>
            </w:pPr>
            <w:r w:rsidDel="00000000" w:rsidR="00000000" w:rsidRPr="00000000">
              <w:rPr>
                <w:b w:val="1"/>
                <w:sz w:val="20"/>
                <w:szCs w:val="20"/>
                <w:rtl w:val="0"/>
              </w:rPr>
              <w:t xml:space="preserve">ΤΥΠΟΣ ΜΑΘΗΜΑΤΟΣ</w:t>
            </w:r>
            <w:r w:rsidDel="00000000" w:rsidR="00000000" w:rsidRPr="00000000">
              <w:rPr>
                <w:rtl w:val="0"/>
              </w:rPr>
            </w:r>
          </w:p>
          <w:p w:rsidR="00000000" w:rsidDel="00000000" w:rsidP="00000000" w:rsidRDefault="00000000" w:rsidRPr="00000000" w14:paraId="00000040">
            <w:pPr>
              <w:spacing w:after="0" w:line="240" w:lineRule="auto"/>
              <w:jc w:val="right"/>
              <w:rPr>
                <w:b w:val="1"/>
                <w:sz w:val="20"/>
                <w:szCs w:val="20"/>
              </w:rPr>
            </w:pPr>
            <w:r w:rsidDel="00000000" w:rsidR="00000000" w:rsidRPr="00000000">
              <w:rPr>
                <w:i w:val="1"/>
                <w:sz w:val="16"/>
                <w:szCs w:val="16"/>
                <w:rtl w:val="0"/>
              </w:rPr>
              <w:t xml:space="preserve">Υποβάθρου , Γενικών Γνώσεων, Επιστημονικής Περιοχής, Ανάπτυξης Δεξιοτήτων</w:t>
            </w:r>
            <w:r w:rsidDel="00000000" w:rsidR="00000000" w:rsidRPr="00000000">
              <w:rPr>
                <w:rtl w:val="0"/>
              </w:rPr>
            </w:r>
          </w:p>
        </w:tc>
        <w:tc>
          <w:tcPr>
            <w:gridSpan w:val="5"/>
          </w:tcPr>
          <w:p w:rsidR="00000000" w:rsidDel="00000000" w:rsidP="00000000" w:rsidRDefault="00000000" w:rsidRPr="00000000" w14:paraId="00000041">
            <w:pPr>
              <w:spacing w:after="0" w:line="240" w:lineRule="auto"/>
              <w:rPr>
                <w:color w:val="002060"/>
                <w:sz w:val="20"/>
                <w:szCs w:val="20"/>
              </w:rPr>
            </w:pPr>
            <w:r w:rsidDel="00000000" w:rsidR="00000000" w:rsidRPr="00000000">
              <w:rPr>
                <w:color w:val="002060"/>
                <w:sz w:val="20"/>
                <w:szCs w:val="20"/>
                <w:rtl w:val="0"/>
              </w:rPr>
              <w:t xml:space="preserve">Επιστημονικής Περιοχής, Ανάπτυξης Δεξιοτήτων</w:t>
            </w:r>
          </w:p>
        </w:tc>
      </w:tr>
      <w:tr>
        <w:tc>
          <w:tcPr>
            <w:shd w:fill="ddd9c3" w:val="clear"/>
          </w:tcPr>
          <w:p w:rsidR="00000000" w:rsidDel="00000000" w:rsidP="00000000" w:rsidRDefault="00000000" w:rsidRPr="00000000" w14:paraId="00000046">
            <w:pPr>
              <w:spacing w:after="0" w:line="240" w:lineRule="auto"/>
              <w:jc w:val="right"/>
              <w:rPr>
                <w:b w:val="1"/>
                <w:sz w:val="20"/>
                <w:szCs w:val="20"/>
              </w:rPr>
            </w:pPr>
            <w:r w:rsidDel="00000000" w:rsidR="00000000" w:rsidRPr="00000000">
              <w:rPr>
                <w:b w:val="1"/>
                <w:sz w:val="20"/>
                <w:szCs w:val="20"/>
                <w:rtl w:val="0"/>
              </w:rPr>
              <w:t xml:space="preserve">ΠΡΟΑΠΑΙΤΟΥΜΕΝΑ ΜΑΘΗΜΑΤΑ:</w:t>
            </w:r>
          </w:p>
          <w:p w:rsidR="00000000" w:rsidDel="00000000" w:rsidP="00000000" w:rsidRDefault="00000000" w:rsidRPr="00000000" w14:paraId="00000047">
            <w:pPr>
              <w:spacing w:after="0" w:line="240" w:lineRule="auto"/>
              <w:jc w:val="right"/>
              <w:rPr>
                <w:b w:val="1"/>
                <w:sz w:val="20"/>
                <w:szCs w:val="20"/>
              </w:rPr>
            </w:pPr>
            <w:r w:rsidDel="00000000" w:rsidR="00000000" w:rsidRPr="00000000">
              <w:rPr>
                <w:rtl w:val="0"/>
              </w:rPr>
            </w:r>
          </w:p>
        </w:tc>
        <w:tc>
          <w:tcPr>
            <w:gridSpan w:val="5"/>
          </w:tcPr>
          <w:p w:rsidR="00000000" w:rsidDel="00000000" w:rsidP="00000000" w:rsidRDefault="00000000" w:rsidRPr="00000000" w14:paraId="00000048">
            <w:pPr>
              <w:spacing w:after="0" w:line="240" w:lineRule="auto"/>
              <w:rPr>
                <w:color w:val="002060"/>
                <w:sz w:val="20"/>
                <w:szCs w:val="20"/>
              </w:rPr>
            </w:pPr>
            <w:r w:rsidDel="00000000" w:rsidR="00000000" w:rsidRPr="00000000">
              <w:rPr>
                <w:rtl w:val="0"/>
              </w:rPr>
            </w:r>
          </w:p>
        </w:tc>
      </w:tr>
      <w:tr>
        <w:tc>
          <w:tcPr>
            <w:shd w:fill="ddd9c3" w:val="clear"/>
          </w:tcPr>
          <w:p w:rsidR="00000000" w:rsidDel="00000000" w:rsidP="00000000" w:rsidRDefault="00000000" w:rsidRPr="00000000" w14:paraId="0000004D">
            <w:pPr>
              <w:spacing w:after="0" w:line="240" w:lineRule="auto"/>
              <w:jc w:val="right"/>
              <w:rPr>
                <w:b w:val="1"/>
                <w:sz w:val="20"/>
                <w:szCs w:val="20"/>
              </w:rPr>
            </w:pPr>
            <w:r w:rsidDel="00000000" w:rsidR="00000000" w:rsidRPr="00000000">
              <w:rPr>
                <w:b w:val="1"/>
                <w:sz w:val="20"/>
                <w:szCs w:val="20"/>
                <w:rtl w:val="0"/>
              </w:rPr>
              <w:t xml:space="preserve">ΓΛΩΣΣΑ ΔΙΔΑΣΚΑΛΙΑΣ και ΕΞΕΤΑΣΕΩΝ:</w:t>
            </w:r>
          </w:p>
        </w:tc>
        <w:tc>
          <w:tcPr>
            <w:gridSpan w:val="5"/>
          </w:tcPr>
          <w:p w:rsidR="00000000" w:rsidDel="00000000" w:rsidP="00000000" w:rsidRDefault="00000000" w:rsidRPr="00000000" w14:paraId="0000004E">
            <w:pPr>
              <w:spacing w:after="0" w:line="240" w:lineRule="auto"/>
              <w:rPr>
                <w:color w:val="002060"/>
                <w:sz w:val="20"/>
                <w:szCs w:val="20"/>
              </w:rPr>
            </w:pPr>
            <w:r w:rsidDel="00000000" w:rsidR="00000000" w:rsidRPr="00000000">
              <w:rPr>
                <w:color w:val="002060"/>
                <w:sz w:val="20"/>
                <w:szCs w:val="20"/>
                <w:rtl w:val="0"/>
              </w:rPr>
              <w:t xml:space="preserve">Ελληνική</w:t>
            </w:r>
          </w:p>
        </w:tc>
      </w:tr>
      <w:tr>
        <w:tc>
          <w:tcPr>
            <w:shd w:fill="ddd9c3" w:val="clear"/>
          </w:tcPr>
          <w:p w:rsidR="00000000" w:rsidDel="00000000" w:rsidP="00000000" w:rsidRDefault="00000000" w:rsidRPr="00000000" w14:paraId="00000053">
            <w:pPr>
              <w:spacing w:after="0" w:line="240" w:lineRule="auto"/>
              <w:jc w:val="right"/>
              <w:rPr>
                <w:b w:val="1"/>
                <w:sz w:val="20"/>
                <w:szCs w:val="20"/>
              </w:rPr>
            </w:pPr>
            <w:r w:rsidDel="00000000" w:rsidR="00000000" w:rsidRPr="00000000">
              <w:rPr>
                <w:b w:val="1"/>
                <w:sz w:val="20"/>
                <w:szCs w:val="20"/>
                <w:rtl w:val="0"/>
              </w:rPr>
              <w:t xml:space="preserve">ΤΟ ΜΑΘΗΜΑ ΠΡΟΣΦΕΡΕΤΑΙ ΣΕ ΦΟΙΤΗΤΕΣ ERASMUS</w:t>
            </w:r>
          </w:p>
        </w:tc>
        <w:tc>
          <w:tcPr>
            <w:gridSpan w:val="5"/>
          </w:tcPr>
          <w:p w:rsidR="00000000" w:rsidDel="00000000" w:rsidP="00000000" w:rsidRDefault="00000000" w:rsidRPr="00000000" w14:paraId="00000054">
            <w:pPr>
              <w:spacing w:after="0" w:line="240" w:lineRule="auto"/>
              <w:rPr>
                <w:color w:val="002060"/>
                <w:sz w:val="20"/>
                <w:szCs w:val="20"/>
              </w:rPr>
            </w:pPr>
            <w:r w:rsidDel="00000000" w:rsidR="00000000" w:rsidRPr="00000000">
              <w:rPr>
                <w:color w:val="002060"/>
                <w:sz w:val="20"/>
                <w:szCs w:val="20"/>
                <w:rtl w:val="0"/>
              </w:rPr>
              <w:t xml:space="preserve">ΝΑΙ (στην Αγγλική)</w:t>
            </w:r>
          </w:p>
        </w:tc>
      </w:tr>
      <w:tr>
        <w:tc>
          <w:tcPr>
            <w:shd w:fill="ddd9c3" w:val="clear"/>
          </w:tcPr>
          <w:p w:rsidR="00000000" w:rsidDel="00000000" w:rsidP="00000000" w:rsidRDefault="00000000" w:rsidRPr="00000000" w14:paraId="00000059">
            <w:pPr>
              <w:spacing w:after="0" w:line="240" w:lineRule="auto"/>
              <w:jc w:val="right"/>
              <w:rPr>
                <w:b w:val="1"/>
                <w:sz w:val="20"/>
                <w:szCs w:val="20"/>
              </w:rPr>
            </w:pPr>
            <w:r w:rsidDel="00000000" w:rsidR="00000000" w:rsidRPr="00000000">
              <w:rPr>
                <w:b w:val="1"/>
                <w:sz w:val="20"/>
                <w:szCs w:val="20"/>
                <w:rtl w:val="0"/>
              </w:rPr>
              <w:t xml:space="preserve">ΗΛΕΚΤΡΟΝΙΚΗ ΣΕΛΙΔΑ ΜΑΘΗΜΑΤΟΣ (URL)</w:t>
            </w:r>
          </w:p>
        </w:tc>
        <w:tc>
          <w:tcPr>
            <w:gridSpan w:val="5"/>
          </w:tcPr>
          <w:p w:rsidR="00000000" w:rsidDel="00000000" w:rsidP="00000000" w:rsidRDefault="00000000" w:rsidRPr="00000000" w14:paraId="0000005A">
            <w:pPr>
              <w:rPr>
                <w:color w:val="002060"/>
                <w:sz w:val="20"/>
                <w:szCs w:val="20"/>
              </w:rPr>
            </w:pPr>
            <w:hyperlink r:id="rId7">
              <w:r w:rsidDel="00000000" w:rsidR="00000000" w:rsidRPr="00000000">
                <w:rPr>
                  <w:rFonts w:ascii="Arial" w:cs="Arial" w:eastAsia="Arial" w:hAnsi="Arial"/>
                  <w:color w:val="0000ff"/>
                  <w:sz w:val="20"/>
                  <w:szCs w:val="20"/>
                  <w:u w:val="single"/>
                  <w:rtl w:val="0"/>
                </w:rPr>
                <w:t xml:space="preserve">https://mediasrv.aua.gr/eclass/courses/AOA182/</w:t>
              </w:r>
            </w:hyperlink>
            <w:r w:rsidDel="00000000" w:rsidR="00000000" w:rsidRPr="00000000">
              <w:rPr>
                <w:rtl w:val="0"/>
              </w:rPr>
            </w:r>
          </w:p>
        </w:tc>
      </w:tr>
    </w:tbl>
    <w:p w:rsidR="00000000" w:rsidDel="00000000" w:rsidP="00000000" w:rsidRDefault="00000000" w:rsidRPr="00000000" w14:paraId="0000005F">
      <w:pPr>
        <w:widowControl w:val="0"/>
        <w:numPr>
          <w:ilvl w:val="0"/>
          <w:numId w:val="3"/>
        </w:numPr>
        <w:spacing w:after="0" w:before="120" w:line="240" w:lineRule="auto"/>
        <w:ind w:left="357" w:hanging="357"/>
        <w:rPr>
          <w:b w:val="1"/>
          <w:color w:val="000000"/>
        </w:rPr>
      </w:pPr>
      <w:r w:rsidDel="00000000" w:rsidR="00000000" w:rsidRPr="00000000">
        <w:rPr>
          <w:b w:val="1"/>
          <w:color w:val="000000"/>
          <w:rtl w:val="0"/>
        </w:rPr>
        <w:t xml:space="preserve">ΜΑΘΗΣΙΑΚΑ ΑΠΟΤΕΛΕΣΜΑΤΑ</w:t>
      </w:r>
    </w:p>
    <w:tbl>
      <w:tblPr>
        <w:tblStyle w:val="Table2"/>
        <w:tblW w:w="847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
        <w:gridCol w:w="3946"/>
        <w:gridCol w:w="4508"/>
        <w:tblGridChange w:id="0">
          <w:tblGrid>
            <w:gridCol w:w="18"/>
            <w:gridCol w:w="3946"/>
            <w:gridCol w:w="4508"/>
          </w:tblGrid>
        </w:tblGridChange>
      </w:tblGrid>
      <w:tr>
        <w:tc>
          <w:tcPr>
            <w:gridSpan w:val="3"/>
            <w:tcBorders>
              <w:bottom w:color="000000" w:space="0" w:sz="0" w:val="nil"/>
            </w:tcBorders>
            <w:shd w:fill="ddd9c3" w:val="clear"/>
          </w:tcPr>
          <w:p w:rsidR="00000000" w:rsidDel="00000000" w:rsidP="00000000" w:rsidRDefault="00000000" w:rsidRPr="00000000" w14:paraId="00000060">
            <w:pPr>
              <w:spacing w:after="0" w:line="240" w:lineRule="auto"/>
              <w:rPr>
                <w:i w:val="1"/>
                <w:sz w:val="16"/>
                <w:szCs w:val="16"/>
              </w:rPr>
            </w:pPr>
            <w:r w:rsidDel="00000000" w:rsidR="00000000" w:rsidRPr="00000000">
              <w:rPr>
                <w:b w:val="1"/>
                <w:sz w:val="20"/>
                <w:szCs w:val="20"/>
                <w:rtl w:val="0"/>
              </w:rPr>
              <w:t xml:space="preserve">Μαθησιακά Αποτελέσματα</w:t>
            </w:r>
            <w:r w:rsidDel="00000000" w:rsidR="00000000" w:rsidRPr="00000000">
              <w:rPr>
                <w:rtl w:val="0"/>
              </w:rPr>
            </w:r>
          </w:p>
        </w:tc>
      </w:tr>
      <w:tr>
        <w:tc>
          <w:tcPr>
            <w:gridSpan w:val="3"/>
            <w:tcBorders>
              <w:top w:color="000000" w:space="0" w:sz="0" w:val="nil"/>
            </w:tcBorders>
            <w:shd w:fill="ddd9c3" w:val="clear"/>
          </w:tcPr>
          <w:p w:rsidR="00000000" w:rsidDel="00000000" w:rsidP="00000000" w:rsidRDefault="00000000" w:rsidRPr="00000000" w14:paraId="00000063">
            <w:pPr>
              <w:widowControl w:val="0"/>
              <w:spacing w:after="60" w:line="240" w:lineRule="auto"/>
              <w:rPr>
                <w:i w:val="1"/>
                <w:sz w:val="16"/>
                <w:szCs w:val="16"/>
              </w:rPr>
            </w:pPr>
            <w:r w:rsidDel="00000000" w:rsidR="00000000" w:rsidRPr="00000000">
              <w:rPr>
                <w:i w:val="1"/>
                <w:sz w:val="16"/>
                <w:szCs w:val="16"/>
                <w:rtl w:val="0"/>
              </w:rPr>
              <w:t xml:space="preserve">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00000" w:rsidDel="00000000" w:rsidP="00000000" w:rsidRDefault="00000000" w:rsidRPr="00000000" w14:paraId="00000064">
            <w:pPr>
              <w:spacing w:after="0" w:line="240" w:lineRule="auto"/>
              <w:rPr>
                <w:i w:val="1"/>
                <w:sz w:val="16"/>
                <w:szCs w:val="16"/>
              </w:rPr>
            </w:pPr>
            <w:r w:rsidDel="00000000" w:rsidR="00000000" w:rsidRPr="00000000">
              <w:rPr>
                <w:i w:val="1"/>
                <w:sz w:val="16"/>
                <w:szCs w:val="16"/>
                <w:rtl w:val="0"/>
              </w:rPr>
              <w:t xml:space="preserve">Συμβουλευτείτε το Παράρτημα Α </w:t>
            </w:r>
          </w:p>
          <w:p w:rsidR="00000000" w:rsidDel="00000000" w:rsidP="00000000" w:rsidRDefault="00000000" w:rsidRPr="00000000" w14:paraId="00000065">
            <w:pPr>
              <w:widowControl w:val="0"/>
              <w:numPr>
                <w:ilvl w:val="0"/>
                <w:numId w:val="4"/>
              </w:numPr>
              <w:spacing w:after="0" w:line="240" w:lineRule="auto"/>
              <w:ind w:left="313" w:hanging="219"/>
              <w:rPr>
                <w:i w:val="1"/>
                <w:sz w:val="16"/>
                <w:szCs w:val="16"/>
              </w:rPr>
            </w:pPr>
            <w:r w:rsidDel="00000000" w:rsidR="00000000" w:rsidRPr="00000000">
              <w:rPr>
                <w:i w:val="1"/>
                <w:sz w:val="16"/>
                <w:szCs w:val="16"/>
                <w:rtl w:val="0"/>
              </w:rPr>
              <w:t xml:space="preserve">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000000" w:rsidDel="00000000" w:rsidP="00000000" w:rsidRDefault="00000000" w:rsidRPr="00000000" w14:paraId="00000066">
            <w:pPr>
              <w:widowControl w:val="0"/>
              <w:numPr>
                <w:ilvl w:val="0"/>
                <w:numId w:val="4"/>
              </w:numPr>
              <w:spacing w:after="0" w:line="240" w:lineRule="auto"/>
              <w:ind w:left="313" w:hanging="219"/>
              <w:rPr>
                <w:i w:val="1"/>
                <w:sz w:val="16"/>
                <w:szCs w:val="16"/>
              </w:rPr>
            </w:pPr>
            <w:r w:rsidDel="00000000" w:rsidR="00000000" w:rsidRPr="00000000">
              <w:rPr>
                <w:i w:val="1"/>
                <w:sz w:val="16"/>
                <w:szCs w:val="16"/>
                <w:rtl w:val="0"/>
              </w:rPr>
              <w:t xml:space="preserve">Περιγραφικοί Δείκτες Επιπέδων 6, 7 &amp; 8 του Ευρωπαϊκού Πλαισίου Προσόντων Διά Βίου Μάθησης</w:t>
            </w:r>
          </w:p>
          <w:p w:rsidR="00000000" w:rsidDel="00000000" w:rsidP="00000000" w:rsidRDefault="00000000" w:rsidRPr="00000000" w14:paraId="00000067">
            <w:pPr>
              <w:widowControl w:val="0"/>
              <w:spacing w:after="0" w:line="240" w:lineRule="auto"/>
              <w:rPr>
                <w:rFonts w:ascii="Times New Roman" w:cs="Times New Roman" w:eastAsia="Times New Roman" w:hAnsi="Times New Roman"/>
                <w:i w:val="1"/>
                <w:sz w:val="16"/>
                <w:szCs w:val="16"/>
              </w:rPr>
            </w:pPr>
            <w:r w:rsidDel="00000000" w:rsidR="00000000" w:rsidRPr="00000000">
              <w:rPr>
                <w:rFonts w:ascii="Times New Roman" w:cs="Times New Roman" w:eastAsia="Times New Roman" w:hAnsi="Times New Roman"/>
                <w:i w:val="1"/>
                <w:sz w:val="16"/>
                <w:szCs w:val="16"/>
                <w:rtl w:val="0"/>
              </w:rPr>
              <w:t xml:space="preserve">και Παράρτημα Β</w:t>
            </w:r>
          </w:p>
          <w:p w:rsidR="00000000" w:rsidDel="00000000" w:rsidP="00000000" w:rsidRDefault="00000000" w:rsidRPr="00000000" w14:paraId="00000068">
            <w:pPr>
              <w:widowControl w:val="0"/>
              <w:numPr>
                <w:ilvl w:val="0"/>
                <w:numId w:val="4"/>
              </w:numPr>
              <w:spacing w:after="0" w:line="240" w:lineRule="auto"/>
              <w:ind w:left="313" w:hanging="219"/>
              <w:rPr>
                <w:i w:val="1"/>
                <w:sz w:val="16"/>
                <w:szCs w:val="16"/>
              </w:rPr>
            </w:pPr>
            <w:r w:rsidDel="00000000" w:rsidR="00000000" w:rsidRPr="00000000">
              <w:rPr>
                <w:i w:val="1"/>
                <w:sz w:val="16"/>
                <w:szCs w:val="16"/>
                <w:rtl w:val="0"/>
              </w:rPr>
              <w:t xml:space="preserve">Περιληπτικός Οδηγός συγγραφής Μαθησιακών Αποτελεσμάτων</w:t>
            </w:r>
          </w:p>
        </w:tc>
      </w:tr>
      <w:tr>
        <w:tc>
          <w:tcPr>
            <w:gridSpan w:val="3"/>
          </w:tcPr>
          <w:p w:rsidR="00000000" w:rsidDel="00000000" w:rsidP="00000000" w:rsidRDefault="00000000" w:rsidRPr="00000000" w14:paraId="0000006B">
            <w:pPr>
              <w:spacing w:after="0" w:line="240" w:lineRule="auto"/>
              <w:jc w:val="both"/>
              <w:rPr>
                <w:color w:val="002060"/>
                <w:sz w:val="20"/>
                <w:szCs w:val="20"/>
              </w:rPr>
            </w:pPr>
            <w:r w:rsidDel="00000000" w:rsidR="00000000" w:rsidRPr="00000000">
              <w:rPr>
                <w:color w:val="002060"/>
                <w:sz w:val="20"/>
                <w:szCs w:val="20"/>
                <w:rtl w:val="0"/>
              </w:rPr>
              <w:t xml:space="preserve">Το μάθημα αποσκοπεί στην εξοικείωση των φοιτητών/τριών με τις έννοιες, μεθοδολογίες και πρακτικές της διάδοσης καινοτομιών (γνώσης και τεχνογνωσίας) στον αγροτικό χώρο (Γεωργικές Εφαρμογές).</w:t>
            </w:r>
          </w:p>
          <w:p w:rsidR="00000000" w:rsidDel="00000000" w:rsidP="00000000" w:rsidRDefault="00000000" w:rsidRPr="00000000" w14:paraId="0000006C">
            <w:pPr>
              <w:spacing w:after="0" w:line="240" w:lineRule="auto"/>
              <w:jc w:val="both"/>
              <w:rPr>
                <w:color w:val="002060"/>
                <w:sz w:val="20"/>
                <w:szCs w:val="20"/>
              </w:rPr>
            </w:pPr>
            <w:r w:rsidDel="00000000" w:rsidR="00000000" w:rsidRPr="00000000">
              <w:rPr>
                <w:color w:val="002060"/>
                <w:sz w:val="20"/>
                <w:szCs w:val="20"/>
                <w:rtl w:val="0"/>
              </w:rPr>
              <w:t xml:space="preserve">Με την επιτυχή ολοκλήρωση του μαθήματος ο φοιτητής / τρια θα είναι ικανός/ή:</w:t>
            </w:r>
          </w:p>
          <w:p w:rsidR="00000000" w:rsidDel="00000000" w:rsidP="00000000" w:rsidRDefault="00000000" w:rsidRPr="00000000" w14:paraId="0000006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206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2060"/>
                <w:sz w:val="20"/>
                <w:szCs w:val="20"/>
                <w:u w:val="none"/>
                <w:shd w:fill="auto" w:val="clear"/>
                <w:vertAlign w:val="baseline"/>
                <w:rtl w:val="0"/>
              </w:rPr>
              <w:t xml:space="preserve">Να περιγράψει, διακρίνει και εξηγήσει τις βασικές και κρίσιμες έννοιες, θεωρίες/προσεγγίσεις και μεθοδολογίες (επικοινωνίας) των Γεωργικών Εφαρμογών.</w:t>
            </w:r>
          </w:p>
          <w:p w:rsidR="00000000" w:rsidDel="00000000" w:rsidP="00000000" w:rsidRDefault="00000000" w:rsidRPr="00000000" w14:paraId="0000006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206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2060"/>
                <w:sz w:val="20"/>
                <w:szCs w:val="20"/>
                <w:u w:val="none"/>
                <w:shd w:fill="auto" w:val="clear"/>
                <w:vertAlign w:val="baseline"/>
                <w:rtl w:val="0"/>
              </w:rPr>
              <w:t xml:space="preserve">Να εκτιμήσει τις κατάλληλες τεχνικές (επικοινωνίας) και τα κατάλληλα μέσα που θα εξασφαλίζουν, κατά περίπτωση, την επιτυχή έκβαση ενός δεδομένου προγράμματος Γεωργικών Εφαρμογών.</w:t>
            </w:r>
          </w:p>
          <w:p w:rsidR="00000000" w:rsidDel="00000000" w:rsidP="00000000" w:rsidRDefault="00000000" w:rsidRPr="00000000" w14:paraId="0000006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206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2060"/>
                <w:sz w:val="20"/>
                <w:szCs w:val="20"/>
                <w:u w:val="none"/>
                <w:shd w:fill="auto" w:val="clear"/>
                <w:vertAlign w:val="baseline"/>
                <w:rtl w:val="0"/>
              </w:rPr>
              <w:t xml:space="preserve">Να αναπτύξει/δημιουργήσει τους (βραχυπρόθεσμους και μεσοπρόθεσμους) στόχους, το σχέδιο εργασιών και τον κατάλληλο τρόπο αξιολόγησης ενός προγράμματος Γεωργικών Εφαρμογών.</w:t>
            </w:r>
          </w:p>
          <w:p w:rsidR="00000000" w:rsidDel="00000000" w:rsidP="00000000" w:rsidRDefault="00000000" w:rsidRPr="00000000" w14:paraId="0000007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206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2060"/>
                <w:sz w:val="20"/>
                <w:szCs w:val="20"/>
                <w:u w:val="none"/>
                <w:shd w:fill="auto" w:val="clear"/>
                <w:vertAlign w:val="baseline"/>
                <w:rtl w:val="0"/>
              </w:rPr>
              <w:t xml:space="preserve">Να συνεργαστεί με τους συμφοιτητές/τριές του/της για να συγκεντρώσουν τα απαραίτητα στοιχεία ώστε να συνθέσουν και να παρουσιάσουν μια εργασία σε συναφή με το αντικείμενο θέματα.</w:t>
            </w:r>
          </w:p>
          <w:p w:rsidR="00000000" w:rsidDel="00000000" w:rsidP="00000000" w:rsidRDefault="00000000" w:rsidRPr="00000000" w14:paraId="00000071">
            <w:pPr>
              <w:widowControl w:val="0"/>
              <w:spacing w:after="60" w:line="240" w:lineRule="auto"/>
              <w:rPr>
                <w:i w:val="1"/>
                <w:sz w:val="16"/>
                <w:szCs w:val="16"/>
              </w:rPr>
            </w:pPr>
            <w:r w:rsidDel="00000000" w:rsidR="00000000" w:rsidRPr="00000000">
              <w:rPr>
                <w:rtl w:val="0"/>
              </w:rPr>
            </w:r>
          </w:p>
        </w:tc>
      </w:tr>
      <w:tr>
        <w:tc>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16"/>
                <w:szCs w:val="16"/>
              </w:rPr>
            </w:pPr>
            <w:r w:rsidDel="00000000" w:rsidR="00000000" w:rsidRPr="00000000">
              <w:rPr>
                <w:rtl w:val="0"/>
              </w:rPr>
            </w:r>
          </w:p>
        </w:tc>
        <w:tc>
          <w:tcPr>
            <w:gridSpan w:val="2"/>
            <w:tcBorders>
              <w:bottom w:color="000000" w:space="0" w:sz="0" w:val="nil"/>
            </w:tcBorders>
            <w:shd w:fill="ddd9c3" w:val="clear"/>
          </w:tcPr>
          <w:p w:rsidR="00000000" w:rsidDel="00000000" w:rsidP="00000000" w:rsidRDefault="00000000" w:rsidRPr="00000000" w14:paraId="00000075">
            <w:pPr>
              <w:spacing w:after="0" w:line="240" w:lineRule="auto"/>
              <w:rPr>
                <w:b w:val="1"/>
                <w:sz w:val="20"/>
                <w:szCs w:val="20"/>
              </w:rPr>
            </w:pPr>
            <w:r w:rsidDel="00000000" w:rsidR="00000000" w:rsidRPr="00000000">
              <w:rPr>
                <w:b w:val="1"/>
                <w:sz w:val="20"/>
                <w:szCs w:val="20"/>
                <w:rtl w:val="0"/>
              </w:rPr>
              <w:t xml:space="preserve">Γενικές Ικανότητες</w:t>
            </w:r>
          </w:p>
        </w:tc>
      </w:tr>
      <w:tr>
        <w:tc>
          <w:tcPr>
            <w:gridSpan w:val="3"/>
            <w:tcBorders>
              <w:top w:color="000000" w:space="0" w:sz="0" w:val="nil"/>
              <w:bottom w:color="000000" w:space="0" w:sz="0" w:val="nil"/>
            </w:tcBorders>
            <w:shd w:fill="ddd9c3" w:val="clear"/>
          </w:tcPr>
          <w:p w:rsidR="00000000" w:rsidDel="00000000" w:rsidP="00000000" w:rsidRDefault="00000000" w:rsidRPr="00000000" w14:paraId="00000077">
            <w:pPr>
              <w:widowControl w:val="0"/>
              <w:spacing w:after="60" w:line="240" w:lineRule="auto"/>
              <w:rPr>
                <w:i w:val="1"/>
                <w:sz w:val="16"/>
                <w:szCs w:val="16"/>
              </w:rPr>
            </w:pPr>
            <w:r w:rsidDel="00000000" w:rsidR="00000000" w:rsidRPr="00000000">
              <w:rPr>
                <w:i w:val="1"/>
                <w:sz w:val="16"/>
                <w:szCs w:val="16"/>
                <w:rtl w:val="0"/>
              </w:rPr>
              <w:t xml:space="preserve">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tc>
          <w:tcPr>
            <w:gridSpan w:val="2"/>
            <w:tcBorders>
              <w:top w:color="000000" w:space="0" w:sz="0" w:val="nil"/>
              <w:right w:color="000000" w:space="0" w:sz="0" w:val="nil"/>
            </w:tcBorders>
            <w:shd w:fill="ddd9c3" w:val="clear"/>
          </w:tcPr>
          <w:p w:rsidR="00000000" w:rsidDel="00000000" w:rsidP="00000000" w:rsidRDefault="00000000" w:rsidRPr="00000000" w14:paraId="0000007A">
            <w:pPr>
              <w:widowControl w:val="0"/>
              <w:spacing w:after="0" w:line="240" w:lineRule="auto"/>
              <w:rPr>
                <w:i w:val="1"/>
                <w:sz w:val="16"/>
                <w:szCs w:val="16"/>
              </w:rPr>
            </w:pPr>
            <w:r w:rsidDel="00000000" w:rsidR="00000000" w:rsidRPr="00000000">
              <w:rPr>
                <w:i w:val="1"/>
                <w:sz w:val="16"/>
                <w:szCs w:val="16"/>
                <w:rtl w:val="0"/>
              </w:rPr>
              <w:t xml:space="preserve">Αναζήτηση, ανάλυση και σύνθεση δεδομένων και πληροφοριών, με τη χρήση και των απαραίτητων τεχνολογιών </w:t>
            </w:r>
          </w:p>
          <w:p w:rsidR="00000000" w:rsidDel="00000000" w:rsidP="00000000" w:rsidRDefault="00000000" w:rsidRPr="00000000" w14:paraId="0000007B">
            <w:pPr>
              <w:widowControl w:val="0"/>
              <w:spacing w:after="0" w:line="240" w:lineRule="auto"/>
              <w:rPr>
                <w:i w:val="1"/>
                <w:sz w:val="16"/>
                <w:szCs w:val="16"/>
              </w:rPr>
            </w:pPr>
            <w:r w:rsidDel="00000000" w:rsidR="00000000" w:rsidRPr="00000000">
              <w:rPr>
                <w:i w:val="1"/>
                <w:sz w:val="16"/>
                <w:szCs w:val="16"/>
                <w:rtl w:val="0"/>
              </w:rPr>
              <w:t xml:space="preserve">Προσαρμογή σε νέες καταστάσεις </w:t>
            </w:r>
          </w:p>
          <w:p w:rsidR="00000000" w:rsidDel="00000000" w:rsidP="00000000" w:rsidRDefault="00000000" w:rsidRPr="00000000" w14:paraId="0000007C">
            <w:pPr>
              <w:widowControl w:val="0"/>
              <w:spacing w:after="0" w:line="240" w:lineRule="auto"/>
              <w:rPr>
                <w:i w:val="1"/>
                <w:sz w:val="16"/>
                <w:szCs w:val="16"/>
              </w:rPr>
            </w:pPr>
            <w:r w:rsidDel="00000000" w:rsidR="00000000" w:rsidRPr="00000000">
              <w:rPr>
                <w:i w:val="1"/>
                <w:sz w:val="16"/>
                <w:szCs w:val="16"/>
                <w:rtl w:val="0"/>
              </w:rPr>
              <w:t xml:space="preserve">Λήψη αποφάσεων </w:t>
            </w:r>
          </w:p>
          <w:p w:rsidR="00000000" w:rsidDel="00000000" w:rsidP="00000000" w:rsidRDefault="00000000" w:rsidRPr="00000000" w14:paraId="0000007D">
            <w:pPr>
              <w:widowControl w:val="0"/>
              <w:spacing w:after="0" w:line="240" w:lineRule="auto"/>
              <w:rPr>
                <w:i w:val="1"/>
                <w:sz w:val="16"/>
                <w:szCs w:val="16"/>
              </w:rPr>
            </w:pPr>
            <w:r w:rsidDel="00000000" w:rsidR="00000000" w:rsidRPr="00000000">
              <w:rPr>
                <w:i w:val="1"/>
                <w:sz w:val="16"/>
                <w:szCs w:val="16"/>
                <w:rtl w:val="0"/>
              </w:rPr>
              <w:t xml:space="preserve">Αυτόνομη εργασία </w:t>
            </w:r>
          </w:p>
          <w:p w:rsidR="00000000" w:rsidDel="00000000" w:rsidP="00000000" w:rsidRDefault="00000000" w:rsidRPr="00000000" w14:paraId="0000007E">
            <w:pPr>
              <w:widowControl w:val="0"/>
              <w:spacing w:after="0" w:line="240" w:lineRule="auto"/>
              <w:rPr>
                <w:i w:val="1"/>
                <w:sz w:val="16"/>
                <w:szCs w:val="16"/>
              </w:rPr>
            </w:pPr>
            <w:r w:rsidDel="00000000" w:rsidR="00000000" w:rsidRPr="00000000">
              <w:rPr>
                <w:i w:val="1"/>
                <w:sz w:val="16"/>
                <w:szCs w:val="16"/>
                <w:rtl w:val="0"/>
              </w:rPr>
              <w:t xml:space="preserve">Ομαδική εργασία </w:t>
            </w:r>
          </w:p>
          <w:p w:rsidR="00000000" w:rsidDel="00000000" w:rsidP="00000000" w:rsidRDefault="00000000" w:rsidRPr="00000000" w14:paraId="0000007F">
            <w:pPr>
              <w:widowControl w:val="0"/>
              <w:spacing w:after="0" w:line="240" w:lineRule="auto"/>
              <w:rPr>
                <w:i w:val="1"/>
                <w:sz w:val="16"/>
                <w:szCs w:val="16"/>
              </w:rPr>
            </w:pPr>
            <w:r w:rsidDel="00000000" w:rsidR="00000000" w:rsidRPr="00000000">
              <w:rPr>
                <w:i w:val="1"/>
                <w:sz w:val="16"/>
                <w:szCs w:val="16"/>
                <w:rtl w:val="0"/>
              </w:rPr>
              <w:t xml:space="preserve">Εργασία σε διεθνές περιβάλλον </w:t>
            </w:r>
          </w:p>
          <w:p w:rsidR="00000000" w:rsidDel="00000000" w:rsidP="00000000" w:rsidRDefault="00000000" w:rsidRPr="00000000" w14:paraId="00000080">
            <w:pPr>
              <w:widowControl w:val="0"/>
              <w:spacing w:after="0" w:line="240" w:lineRule="auto"/>
              <w:rPr>
                <w:i w:val="1"/>
                <w:sz w:val="16"/>
                <w:szCs w:val="16"/>
              </w:rPr>
            </w:pPr>
            <w:r w:rsidDel="00000000" w:rsidR="00000000" w:rsidRPr="00000000">
              <w:rPr>
                <w:i w:val="1"/>
                <w:sz w:val="16"/>
                <w:szCs w:val="16"/>
                <w:rtl w:val="0"/>
              </w:rPr>
              <w:t xml:space="preserve">Εργασία σε διεπιστημονικό περιβάλλον </w:t>
            </w:r>
          </w:p>
          <w:p w:rsidR="00000000" w:rsidDel="00000000" w:rsidP="00000000" w:rsidRDefault="00000000" w:rsidRPr="00000000" w14:paraId="00000081">
            <w:pPr>
              <w:widowControl w:val="0"/>
              <w:spacing w:after="0" w:line="240" w:lineRule="auto"/>
              <w:rPr>
                <w:i w:val="1"/>
                <w:sz w:val="16"/>
                <w:szCs w:val="16"/>
              </w:rPr>
            </w:pPr>
            <w:r w:rsidDel="00000000" w:rsidR="00000000" w:rsidRPr="00000000">
              <w:rPr>
                <w:i w:val="1"/>
                <w:sz w:val="16"/>
                <w:szCs w:val="16"/>
                <w:rtl w:val="0"/>
              </w:rPr>
              <w:t xml:space="preserve">Παράγωγή νέων ερευνητικών ιδεών </w:t>
            </w:r>
          </w:p>
        </w:tc>
        <w:tc>
          <w:tcPr>
            <w:tcBorders>
              <w:top w:color="000000" w:space="0" w:sz="0" w:val="nil"/>
              <w:left w:color="000000" w:space="0" w:sz="0" w:val="nil"/>
            </w:tcBorders>
            <w:shd w:fill="ddd9c3" w:val="clear"/>
          </w:tcPr>
          <w:p w:rsidR="00000000" w:rsidDel="00000000" w:rsidP="00000000" w:rsidRDefault="00000000" w:rsidRPr="00000000" w14:paraId="00000083">
            <w:pPr>
              <w:widowControl w:val="0"/>
              <w:spacing w:after="0" w:line="240" w:lineRule="auto"/>
              <w:rPr>
                <w:i w:val="1"/>
                <w:sz w:val="16"/>
                <w:szCs w:val="16"/>
              </w:rPr>
            </w:pPr>
            <w:r w:rsidDel="00000000" w:rsidR="00000000" w:rsidRPr="00000000">
              <w:rPr>
                <w:i w:val="1"/>
                <w:sz w:val="16"/>
                <w:szCs w:val="16"/>
                <w:rtl w:val="0"/>
              </w:rPr>
              <w:t xml:space="preserve">Σχεδιασμός και διαχείριση έργων </w:t>
            </w:r>
          </w:p>
          <w:p w:rsidR="00000000" w:rsidDel="00000000" w:rsidP="00000000" w:rsidRDefault="00000000" w:rsidRPr="00000000" w14:paraId="00000084">
            <w:pPr>
              <w:widowControl w:val="0"/>
              <w:spacing w:after="0" w:line="240" w:lineRule="auto"/>
              <w:rPr>
                <w:i w:val="1"/>
                <w:sz w:val="16"/>
                <w:szCs w:val="16"/>
              </w:rPr>
            </w:pPr>
            <w:r w:rsidDel="00000000" w:rsidR="00000000" w:rsidRPr="00000000">
              <w:rPr>
                <w:i w:val="1"/>
                <w:sz w:val="16"/>
                <w:szCs w:val="16"/>
                <w:rtl w:val="0"/>
              </w:rPr>
              <w:t xml:space="preserve">Σεβασμός στη διαφορετικότητα και στην πολυπολιτισμικότητα </w:t>
            </w:r>
          </w:p>
          <w:p w:rsidR="00000000" w:rsidDel="00000000" w:rsidP="00000000" w:rsidRDefault="00000000" w:rsidRPr="00000000" w14:paraId="00000085">
            <w:pPr>
              <w:widowControl w:val="0"/>
              <w:spacing w:after="0" w:line="240" w:lineRule="auto"/>
              <w:rPr>
                <w:i w:val="1"/>
                <w:sz w:val="16"/>
                <w:szCs w:val="16"/>
              </w:rPr>
            </w:pPr>
            <w:r w:rsidDel="00000000" w:rsidR="00000000" w:rsidRPr="00000000">
              <w:rPr>
                <w:i w:val="1"/>
                <w:sz w:val="16"/>
                <w:szCs w:val="16"/>
                <w:rtl w:val="0"/>
              </w:rPr>
              <w:t xml:space="preserve">Σεβασμός στο φυσικό περιβάλλον </w:t>
            </w:r>
          </w:p>
          <w:p w:rsidR="00000000" w:rsidDel="00000000" w:rsidP="00000000" w:rsidRDefault="00000000" w:rsidRPr="00000000" w14:paraId="00000086">
            <w:pPr>
              <w:widowControl w:val="0"/>
              <w:spacing w:after="0" w:line="240" w:lineRule="auto"/>
              <w:rPr>
                <w:i w:val="1"/>
                <w:sz w:val="16"/>
                <w:szCs w:val="16"/>
              </w:rPr>
            </w:pPr>
            <w:r w:rsidDel="00000000" w:rsidR="00000000" w:rsidRPr="00000000">
              <w:rPr>
                <w:i w:val="1"/>
                <w:sz w:val="16"/>
                <w:szCs w:val="16"/>
                <w:rtl w:val="0"/>
              </w:rPr>
              <w:t xml:space="preserve">Επίδειξη κοινωνικής, επαγγελματικής και ηθικής υπευθυνότητας και ευαισθησίας σε θέματα φύλου </w:t>
            </w:r>
          </w:p>
          <w:p w:rsidR="00000000" w:rsidDel="00000000" w:rsidP="00000000" w:rsidRDefault="00000000" w:rsidRPr="00000000" w14:paraId="00000087">
            <w:pPr>
              <w:widowControl w:val="0"/>
              <w:spacing w:after="0" w:line="240" w:lineRule="auto"/>
              <w:rPr>
                <w:i w:val="1"/>
                <w:sz w:val="16"/>
                <w:szCs w:val="16"/>
              </w:rPr>
            </w:pPr>
            <w:r w:rsidDel="00000000" w:rsidR="00000000" w:rsidRPr="00000000">
              <w:rPr>
                <w:i w:val="1"/>
                <w:sz w:val="16"/>
                <w:szCs w:val="16"/>
                <w:rtl w:val="0"/>
              </w:rPr>
              <w:t xml:space="preserve">Άσκηση κριτικής και αυτοκριτικής </w:t>
            </w:r>
          </w:p>
          <w:p w:rsidR="00000000" w:rsidDel="00000000" w:rsidP="00000000" w:rsidRDefault="00000000" w:rsidRPr="00000000" w14:paraId="00000088">
            <w:pPr>
              <w:spacing w:after="0" w:line="240" w:lineRule="auto"/>
              <w:rPr>
                <w:b w:val="1"/>
                <w:sz w:val="20"/>
                <w:szCs w:val="20"/>
              </w:rPr>
            </w:pPr>
            <w:r w:rsidDel="00000000" w:rsidR="00000000" w:rsidRPr="00000000">
              <w:rPr>
                <w:i w:val="1"/>
                <w:sz w:val="16"/>
                <w:szCs w:val="16"/>
                <w:rtl w:val="0"/>
              </w:rPr>
              <w:t xml:space="preserve">Προαγωγή της ελεύθερης, δημιουργικής και επαγωγικής σκέψης</w:t>
            </w:r>
            <w:r w:rsidDel="00000000" w:rsidR="00000000" w:rsidRPr="00000000">
              <w:rPr>
                <w:rtl w:val="0"/>
              </w:rPr>
            </w:r>
          </w:p>
        </w:tc>
      </w:tr>
      <w:tr>
        <w:tc>
          <w:tcPr>
            <w:gridSpan w:val="3"/>
          </w:tcPr>
          <w:p w:rsidR="00000000" w:rsidDel="00000000" w:rsidP="00000000" w:rsidRDefault="00000000" w:rsidRPr="00000000" w14:paraId="00000089">
            <w:pPr>
              <w:widowControl w:val="0"/>
              <w:numPr>
                <w:ilvl w:val="0"/>
                <w:numId w:val="1"/>
              </w:numPr>
              <w:spacing w:after="0" w:line="240" w:lineRule="auto"/>
              <w:ind w:left="720" w:hanging="360"/>
              <w:rPr>
                <w:color w:val="002060"/>
                <w:sz w:val="20"/>
                <w:szCs w:val="20"/>
              </w:rPr>
            </w:pPr>
            <w:r w:rsidDel="00000000" w:rsidR="00000000" w:rsidRPr="00000000">
              <w:rPr>
                <w:color w:val="002060"/>
                <w:sz w:val="20"/>
                <w:szCs w:val="20"/>
                <w:rtl w:val="0"/>
              </w:rPr>
              <w:t xml:space="preserve">Λήψη αποφάσεων</w:t>
            </w:r>
          </w:p>
          <w:p w:rsidR="00000000" w:rsidDel="00000000" w:rsidP="00000000" w:rsidRDefault="00000000" w:rsidRPr="00000000" w14:paraId="0000008A">
            <w:pPr>
              <w:widowControl w:val="0"/>
              <w:numPr>
                <w:ilvl w:val="0"/>
                <w:numId w:val="1"/>
              </w:numPr>
              <w:spacing w:after="0" w:line="240" w:lineRule="auto"/>
              <w:ind w:left="720" w:hanging="360"/>
              <w:rPr>
                <w:color w:val="002060"/>
                <w:sz w:val="20"/>
                <w:szCs w:val="20"/>
              </w:rPr>
            </w:pPr>
            <w:r w:rsidDel="00000000" w:rsidR="00000000" w:rsidRPr="00000000">
              <w:rPr>
                <w:color w:val="002060"/>
                <w:sz w:val="20"/>
                <w:szCs w:val="20"/>
                <w:rtl w:val="0"/>
              </w:rPr>
              <w:t xml:space="preserve">Αυτόνομη Εργασία</w:t>
            </w:r>
          </w:p>
          <w:p w:rsidR="00000000" w:rsidDel="00000000" w:rsidP="00000000" w:rsidRDefault="00000000" w:rsidRPr="00000000" w14:paraId="0000008B">
            <w:pPr>
              <w:widowControl w:val="0"/>
              <w:numPr>
                <w:ilvl w:val="0"/>
                <w:numId w:val="1"/>
              </w:numPr>
              <w:spacing w:after="0" w:line="240" w:lineRule="auto"/>
              <w:ind w:left="720" w:hanging="360"/>
              <w:rPr>
                <w:color w:val="002060"/>
                <w:sz w:val="20"/>
                <w:szCs w:val="20"/>
              </w:rPr>
            </w:pPr>
            <w:r w:rsidDel="00000000" w:rsidR="00000000" w:rsidRPr="00000000">
              <w:rPr>
                <w:color w:val="002060"/>
                <w:sz w:val="20"/>
                <w:szCs w:val="20"/>
                <w:rtl w:val="0"/>
              </w:rPr>
              <w:t xml:space="preserve">Ομαδική Εργασία</w:t>
            </w:r>
          </w:p>
          <w:p w:rsidR="00000000" w:rsidDel="00000000" w:rsidP="00000000" w:rsidRDefault="00000000" w:rsidRPr="00000000" w14:paraId="0000008C">
            <w:pPr>
              <w:widowControl w:val="0"/>
              <w:numPr>
                <w:ilvl w:val="0"/>
                <w:numId w:val="1"/>
              </w:numPr>
              <w:spacing w:after="60" w:line="240" w:lineRule="auto"/>
              <w:ind w:left="720" w:hanging="360"/>
              <w:rPr>
                <w:color w:val="002060"/>
                <w:sz w:val="20"/>
                <w:szCs w:val="20"/>
              </w:rPr>
            </w:pPr>
            <w:r w:rsidDel="00000000" w:rsidR="00000000" w:rsidRPr="00000000">
              <w:rPr>
                <w:color w:val="002060"/>
                <w:sz w:val="20"/>
                <w:szCs w:val="20"/>
                <w:rtl w:val="0"/>
              </w:rPr>
              <w:t xml:space="preserve">Σεβασμός στη διαφορετικότητα και την πολυπολιτισμικότητα</w:t>
            </w:r>
          </w:p>
          <w:p w:rsidR="00000000" w:rsidDel="00000000" w:rsidP="00000000" w:rsidRDefault="00000000" w:rsidRPr="00000000" w14:paraId="0000008D">
            <w:pPr>
              <w:widowControl w:val="0"/>
              <w:numPr>
                <w:ilvl w:val="0"/>
                <w:numId w:val="1"/>
              </w:numPr>
              <w:spacing w:after="60" w:line="240" w:lineRule="auto"/>
              <w:ind w:left="720" w:hanging="360"/>
              <w:rPr>
                <w:color w:val="002060"/>
                <w:sz w:val="20"/>
                <w:szCs w:val="20"/>
              </w:rPr>
            </w:pPr>
            <w:r w:rsidDel="00000000" w:rsidR="00000000" w:rsidRPr="00000000">
              <w:rPr>
                <w:color w:val="002060"/>
                <w:sz w:val="20"/>
                <w:szCs w:val="20"/>
                <w:rtl w:val="0"/>
              </w:rPr>
              <w:t xml:space="preserve">Άσκηση κριτικής και αυτοκριτικής</w:t>
            </w:r>
          </w:p>
          <w:p w:rsidR="00000000" w:rsidDel="00000000" w:rsidP="00000000" w:rsidRDefault="00000000" w:rsidRPr="00000000" w14:paraId="0000008E">
            <w:pPr>
              <w:widowControl w:val="0"/>
              <w:numPr>
                <w:ilvl w:val="0"/>
                <w:numId w:val="1"/>
              </w:numPr>
              <w:spacing w:after="60" w:line="240" w:lineRule="auto"/>
              <w:ind w:left="720" w:hanging="360"/>
              <w:rPr>
                <w:color w:val="002060"/>
                <w:sz w:val="20"/>
                <w:szCs w:val="20"/>
              </w:rPr>
            </w:pPr>
            <w:r w:rsidDel="00000000" w:rsidR="00000000" w:rsidRPr="00000000">
              <w:rPr>
                <w:color w:val="002060"/>
                <w:sz w:val="20"/>
                <w:szCs w:val="20"/>
                <w:rtl w:val="0"/>
              </w:rPr>
              <w:t xml:space="preserve">Προαγωγή της ελεύθερης, δημιουργικής και επαγωγικής σκέψης</w:t>
            </w:r>
          </w:p>
          <w:p w:rsidR="00000000" w:rsidDel="00000000" w:rsidP="00000000" w:rsidRDefault="00000000" w:rsidRPr="00000000" w14:paraId="0000008F">
            <w:pPr>
              <w:widowControl w:val="0"/>
              <w:spacing w:after="60" w:line="240" w:lineRule="auto"/>
              <w:ind w:left="454" w:hanging="454"/>
              <w:rPr>
                <w:i w:val="1"/>
                <w:sz w:val="16"/>
                <w:szCs w:val="16"/>
              </w:rPr>
            </w:pPr>
            <w:r w:rsidDel="00000000" w:rsidR="00000000" w:rsidRPr="00000000">
              <w:rPr>
                <w:rtl w:val="0"/>
              </w:rPr>
            </w:r>
          </w:p>
        </w:tc>
      </w:tr>
    </w:tbl>
    <w:p w:rsidR="00000000" w:rsidDel="00000000" w:rsidP="00000000" w:rsidRDefault="00000000" w:rsidRPr="00000000" w14:paraId="00000092">
      <w:pPr>
        <w:widowControl w:val="0"/>
        <w:numPr>
          <w:ilvl w:val="0"/>
          <w:numId w:val="3"/>
        </w:numPr>
        <w:spacing w:after="0" w:before="120" w:line="240" w:lineRule="auto"/>
        <w:ind w:left="357" w:hanging="357"/>
        <w:rPr>
          <w:b w:val="1"/>
          <w:color w:val="000000"/>
        </w:rPr>
      </w:pPr>
      <w:r w:rsidDel="00000000" w:rsidR="00000000" w:rsidRPr="00000000">
        <w:rPr>
          <w:b w:val="1"/>
          <w:color w:val="000000"/>
          <w:rtl w:val="0"/>
        </w:rPr>
        <w:t xml:space="preserve">ΠΕΡΙΕΧΟΜΕΝΟ ΜΑΘΗΜΑΤΟΣ</w:t>
      </w:r>
    </w:p>
    <w:tbl>
      <w:tblPr>
        <w:tblStyle w:val="Table3"/>
        <w:tblW w:w="847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72"/>
        <w:tblGridChange w:id="0">
          <w:tblGrid>
            <w:gridCol w:w="8472"/>
          </w:tblGrid>
        </w:tblGridChange>
      </w:tblGrid>
      <w:tr>
        <w:tc>
          <w:tcPr/>
          <w:p w:rsidR="00000000" w:rsidDel="00000000" w:rsidP="00000000" w:rsidRDefault="00000000" w:rsidRPr="00000000" w14:paraId="00000093">
            <w:pPr>
              <w:spacing w:after="0" w:line="240" w:lineRule="auto"/>
              <w:rPr>
                <w:color w:val="002060"/>
                <w:sz w:val="20"/>
                <w:szCs w:val="20"/>
              </w:rPr>
            </w:pPr>
            <w:r w:rsidDel="00000000" w:rsidR="00000000" w:rsidRPr="00000000">
              <w:rPr>
                <w:rtl w:val="0"/>
              </w:rPr>
            </w:r>
          </w:p>
          <w:p w:rsidR="00000000" w:rsidDel="00000000" w:rsidP="00000000" w:rsidRDefault="00000000" w:rsidRPr="00000000" w14:paraId="00000094">
            <w:pPr>
              <w:spacing w:after="0" w:line="240" w:lineRule="auto"/>
              <w:ind w:left="454" w:hanging="454"/>
              <w:rPr>
                <w:color w:val="002060"/>
                <w:sz w:val="20"/>
                <w:szCs w:val="20"/>
              </w:rPr>
            </w:pPr>
            <w:r w:rsidDel="00000000" w:rsidR="00000000" w:rsidRPr="00000000">
              <w:rPr>
                <w:color w:val="002060"/>
                <w:sz w:val="20"/>
                <w:szCs w:val="20"/>
                <w:rtl w:val="0"/>
              </w:rPr>
              <w:t xml:space="preserve">i.</w:t>
              <w:tab/>
              <w:t xml:space="preserve">Συστήματα και φιλοσοφία του θεσμού των Γεωργικών Εφαρμογών</w:t>
            </w:r>
          </w:p>
          <w:p w:rsidR="00000000" w:rsidDel="00000000" w:rsidP="00000000" w:rsidRDefault="00000000" w:rsidRPr="00000000" w14:paraId="00000095">
            <w:pPr>
              <w:spacing w:after="0" w:line="240" w:lineRule="auto"/>
              <w:ind w:left="454" w:hanging="454"/>
              <w:rPr>
                <w:color w:val="002060"/>
                <w:sz w:val="20"/>
                <w:szCs w:val="20"/>
              </w:rPr>
            </w:pPr>
            <w:r w:rsidDel="00000000" w:rsidR="00000000" w:rsidRPr="00000000">
              <w:rPr>
                <w:color w:val="002060"/>
                <w:sz w:val="20"/>
                <w:szCs w:val="20"/>
                <w:rtl w:val="0"/>
              </w:rPr>
              <w:t xml:space="preserve">ii.</w:t>
              <w:tab/>
              <w:t xml:space="preserve">Παράγοντες και προϋποθέσεις επιτυχίας των Γεωργικών Εφαρμογών</w:t>
            </w:r>
          </w:p>
          <w:p w:rsidR="00000000" w:rsidDel="00000000" w:rsidP="00000000" w:rsidRDefault="00000000" w:rsidRPr="00000000" w14:paraId="00000096">
            <w:pPr>
              <w:spacing w:after="0" w:line="240" w:lineRule="auto"/>
              <w:ind w:left="454" w:hanging="454"/>
              <w:rPr>
                <w:color w:val="002060"/>
                <w:sz w:val="20"/>
                <w:szCs w:val="20"/>
              </w:rPr>
            </w:pPr>
            <w:r w:rsidDel="00000000" w:rsidR="00000000" w:rsidRPr="00000000">
              <w:rPr>
                <w:color w:val="002060"/>
                <w:sz w:val="20"/>
                <w:szCs w:val="20"/>
                <w:rtl w:val="0"/>
              </w:rPr>
              <w:t xml:space="preserve">iii.</w:t>
              <w:tab/>
              <w:t xml:space="preserve">Εξελίξεις και προοπτικές των Γεωργικών Εφαρμογών σε διεθνές επίπεδο</w:t>
            </w:r>
          </w:p>
          <w:p w:rsidR="00000000" w:rsidDel="00000000" w:rsidP="00000000" w:rsidRDefault="00000000" w:rsidRPr="00000000" w14:paraId="00000097">
            <w:pPr>
              <w:spacing w:after="0" w:line="240" w:lineRule="auto"/>
              <w:ind w:left="454" w:hanging="454"/>
              <w:rPr>
                <w:color w:val="002060"/>
                <w:sz w:val="20"/>
                <w:szCs w:val="20"/>
              </w:rPr>
            </w:pPr>
            <w:r w:rsidDel="00000000" w:rsidR="00000000" w:rsidRPr="00000000">
              <w:rPr>
                <w:color w:val="002060"/>
                <w:sz w:val="20"/>
                <w:szCs w:val="20"/>
                <w:rtl w:val="0"/>
              </w:rPr>
              <w:t xml:space="preserve">iv.</w:t>
              <w:tab/>
              <w:t xml:space="preserve">Εξελίξεις και προοπτικές των Γεωργικών Εφαρμογών στην Ελλάδα</w:t>
            </w:r>
          </w:p>
          <w:p w:rsidR="00000000" w:rsidDel="00000000" w:rsidP="00000000" w:rsidRDefault="00000000" w:rsidRPr="00000000" w14:paraId="00000098">
            <w:pPr>
              <w:spacing w:after="0" w:line="240" w:lineRule="auto"/>
              <w:ind w:left="454" w:hanging="454"/>
              <w:rPr>
                <w:color w:val="002060"/>
                <w:sz w:val="20"/>
                <w:szCs w:val="20"/>
              </w:rPr>
            </w:pPr>
            <w:r w:rsidDel="00000000" w:rsidR="00000000" w:rsidRPr="00000000">
              <w:rPr>
                <w:color w:val="002060"/>
                <w:sz w:val="20"/>
                <w:szCs w:val="20"/>
                <w:rtl w:val="0"/>
              </w:rPr>
              <w:t xml:space="preserve">v.</w:t>
              <w:tab/>
              <w:t xml:space="preserve">Διαδικασίες αποδοχής και διάδοσης καινοτομιών: το μοντέλο Rogers</w:t>
            </w:r>
          </w:p>
          <w:p w:rsidR="00000000" w:rsidDel="00000000" w:rsidP="00000000" w:rsidRDefault="00000000" w:rsidRPr="00000000" w14:paraId="00000099">
            <w:pPr>
              <w:spacing w:after="0" w:line="240" w:lineRule="auto"/>
              <w:ind w:left="454" w:hanging="454"/>
              <w:rPr>
                <w:color w:val="002060"/>
                <w:sz w:val="20"/>
                <w:szCs w:val="20"/>
              </w:rPr>
            </w:pPr>
            <w:r w:rsidDel="00000000" w:rsidR="00000000" w:rsidRPr="00000000">
              <w:rPr>
                <w:color w:val="002060"/>
                <w:sz w:val="20"/>
                <w:szCs w:val="20"/>
                <w:rtl w:val="0"/>
              </w:rPr>
              <w:t xml:space="preserve">vi.</w:t>
              <w:tab/>
              <w:t xml:space="preserve">Διαδικασίες αποδοχής και διάδοσης καινοτομιών: η προσέγγιση των Γεωργικών Συστημάτων (Farming Systems)</w:t>
            </w:r>
          </w:p>
          <w:p w:rsidR="00000000" w:rsidDel="00000000" w:rsidP="00000000" w:rsidRDefault="00000000" w:rsidRPr="00000000" w14:paraId="0000009A">
            <w:pPr>
              <w:spacing w:after="0" w:line="240" w:lineRule="auto"/>
              <w:ind w:left="454" w:hanging="454"/>
              <w:rPr>
                <w:color w:val="002060"/>
                <w:sz w:val="20"/>
                <w:szCs w:val="20"/>
              </w:rPr>
            </w:pPr>
            <w:r w:rsidDel="00000000" w:rsidR="00000000" w:rsidRPr="00000000">
              <w:rPr>
                <w:color w:val="002060"/>
                <w:sz w:val="20"/>
                <w:szCs w:val="20"/>
                <w:rtl w:val="0"/>
              </w:rPr>
              <w:t xml:space="preserve">vii.</w:t>
              <w:tab/>
              <w:t xml:space="preserve">Tο πρόγραμμα των Γεωργικών Εφαρμογών</w:t>
            </w:r>
          </w:p>
          <w:p w:rsidR="00000000" w:rsidDel="00000000" w:rsidP="00000000" w:rsidRDefault="00000000" w:rsidRPr="00000000" w14:paraId="0000009B">
            <w:pPr>
              <w:spacing w:after="0" w:line="240" w:lineRule="auto"/>
              <w:ind w:left="454" w:hanging="454"/>
              <w:rPr>
                <w:color w:val="002060"/>
                <w:sz w:val="20"/>
                <w:szCs w:val="20"/>
              </w:rPr>
            </w:pPr>
            <w:r w:rsidDel="00000000" w:rsidR="00000000" w:rsidRPr="00000000">
              <w:rPr>
                <w:color w:val="002060"/>
                <w:sz w:val="20"/>
                <w:szCs w:val="20"/>
                <w:rtl w:val="0"/>
              </w:rPr>
              <w:t xml:space="preserve">viii.</w:t>
              <w:tab/>
              <w:t xml:space="preserve">Η επικοινωνία στο πλαίσιο των Γεωργικών Εφαρμογών</w:t>
            </w:r>
          </w:p>
          <w:p w:rsidR="00000000" w:rsidDel="00000000" w:rsidP="00000000" w:rsidRDefault="00000000" w:rsidRPr="00000000" w14:paraId="0000009C">
            <w:pPr>
              <w:numPr>
                <w:ilvl w:val="0"/>
                <w:numId w:val="2"/>
              </w:numPr>
              <w:spacing w:after="0" w:line="240" w:lineRule="auto"/>
              <w:ind w:left="1080" w:hanging="720"/>
              <w:rPr>
                <w:color w:val="002060"/>
                <w:sz w:val="20"/>
                <w:szCs w:val="20"/>
              </w:rPr>
            </w:pPr>
            <w:r w:rsidDel="00000000" w:rsidR="00000000" w:rsidRPr="00000000">
              <w:rPr>
                <w:color w:val="002060"/>
                <w:sz w:val="20"/>
                <w:szCs w:val="20"/>
                <w:rtl w:val="0"/>
              </w:rPr>
              <w:t xml:space="preserve">Η αξιολόγηση στις Γεωργικές Εφαρμογές</w:t>
            </w:r>
          </w:p>
        </w:tc>
      </w:tr>
    </w:tbl>
    <w:p w:rsidR="00000000" w:rsidDel="00000000" w:rsidP="00000000" w:rsidRDefault="00000000" w:rsidRPr="00000000" w14:paraId="0000009D">
      <w:pPr>
        <w:widowControl w:val="0"/>
        <w:numPr>
          <w:ilvl w:val="0"/>
          <w:numId w:val="3"/>
        </w:numPr>
        <w:spacing w:after="0" w:before="120" w:line="240" w:lineRule="auto"/>
        <w:ind w:left="357" w:hanging="357"/>
        <w:rPr>
          <w:b w:val="1"/>
          <w:color w:val="000000"/>
        </w:rPr>
      </w:pPr>
      <w:r w:rsidDel="00000000" w:rsidR="00000000" w:rsidRPr="00000000">
        <w:rPr>
          <w:b w:val="1"/>
          <w:color w:val="000000"/>
          <w:rtl w:val="0"/>
        </w:rPr>
        <w:t xml:space="preserve">ΔΙΔΑΚΤΙΚΕΣ και ΜΑΘΗΣΙΑΚΕΣ ΜΕΘΟΔΟΙ - ΑΞΙΟΛΟΓΗΣΗ</w:t>
      </w:r>
    </w:p>
    <w:tbl>
      <w:tblPr>
        <w:tblStyle w:val="Table4"/>
        <w:tblW w:w="847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06"/>
        <w:gridCol w:w="5166"/>
        <w:tblGridChange w:id="0">
          <w:tblGrid>
            <w:gridCol w:w="3306"/>
            <w:gridCol w:w="5166"/>
          </w:tblGrid>
        </w:tblGridChange>
      </w:tblGrid>
      <w:tr>
        <w:tc>
          <w:tcPr>
            <w:shd w:fill="ddd9c3" w:val="clear"/>
          </w:tcPr>
          <w:p w:rsidR="00000000" w:rsidDel="00000000" w:rsidP="00000000" w:rsidRDefault="00000000" w:rsidRPr="00000000" w14:paraId="0000009E">
            <w:pPr>
              <w:spacing w:after="0" w:line="240" w:lineRule="auto"/>
              <w:jc w:val="right"/>
              <w:rPr>
                <w:b w:val="1"/>
                <w:sz w:val="20"/>
                <w:szCs w:val="20"/>
              </w:rPr>
            </w:pPr>
            <w:r w:rsidDel="00000000" w:rsidR="00000000" w:rsidRPr="00000000">
              <w:rPr>
                <w:b w:val="1"/>
                <w:sz w:val="20"/>
                <w:szCs w:val="20"/>
                <w:rtl w:val="0"/>
              </w:rPr>
              <w:t xml:space="preserve">ΤΡΟΠΟΣ ΠΑΡΑΔΟΣΗΣ</w:t>
              <w:br w:type="textWrapping"/>
            </w:r>
            <w:r w:rsidDel="00000000" w:rsidR="00000000" w:rsidRPr="00000000">
              <w:rPr>
                <w:i w:val="1"/>
                <w:sz w:val="16"/>
                <w:szCs w:val="16"/>
                <w:rtl w:val="0"/>
              </w:rPr>
              <w:t xml:space="preserve">Πρόσωπο με πρόσωπο, Εξ αποστάσεως εκπαίδευση κ.λπ.</w:t>
            </w:r>
            <w:r w:rsidDel="00000000" w:rsidR="00000000" w:rsidRPr="00000000">
              <w:rPr>
                <w:rtl w:val="0"/>
              </w:rPr>
            </w:r>
          </w:p>
        </w:tc>
        <w:tc>
          <w:tcPr/>
          <w:p w:rsidR="00000000" w:rsidDel="00000000" w:rsidP="00000000" w:rsidRDefault="00000000" w:rsidRPr="00000000" w14:paraId="0000009F">
            <w:pPr>
              <w:rPr>
                <w:color w:val="002060"/>
              </w:rPr>
            </w:pPr>
            <w:r w:rsidDel="00000000" w:rsidR="00000000" w:rsidRPr="00000000">
              <w:rPr>
                <w:color w:val="002060"/>
                <w:rtl w:val="0"/>
              </w:rPr>
              <w:t xml:space="preserve">Στην τάξη (πρόσωπο-με-πρόσωπο)</w:t>
            </w:r>
          </w:p>
        </w:tc>
      </w:tr>
      <w:tr>
        <w:tc>
          <w:tcPr>
            <w:shd w:fill="ddd9c3" w:val="clear"/>
          </w:tcPr>
          <w:p w:rsidR="00000000" w:rsidDel="00000000" w:rsidP="00000000" w:rsidRDefault="00000000" w:rsidRPr="00000000" w14:paraId="000000A0">
            <w:pPr>
              <w:spacing w:after="0" w:line="240" w:lineRule="auto"/>
              <w:jc w:val="right"/>
              <w:rPr>
                <w:i w:val="1"/>
                <w:sz w:val="16"/>
                <w:szCs w:val="16"/>
              </w:rPr>
            </w:pPr>
            <w:r w:rsidDel="00000000" w:rsidR="00000000" w:rsidRPr="00000000">
              <w:rPr>
                <w:b w:val="1"/>
                <w:sz w:val="20"/>
                <w:szCs w:val="20"/>
                <w:rtl w:val="0"/>
              </w:rPr>
              <w:t xml:space="preserve">ΧΡΗΣΗ ΤΕΧΝΟΛΟΓΙΩΝ ΠΛΗΡΟΦΟΡΙΑΣ ΚΑΙ ΕΠΙΚΟΙΝΩΝΙΩΝ</w:t>
              <w:br w:type="textWrapping"/>
            </w:r>
            <w:r w:rsidDel="00000000" w:rsidR="00000000" w:rsidRPr="00000000">
              <w:rPr>
                <w:i w:val="1"/>
                <w:sz w:val="16"/>
                <w:szCs w:val="16"/>
                <w:rtl w:val="0"/>
              </w:rPr>
              <w:t xml:space="preserve">Χρήση Τ.Π.Ε. στη Διδασκαλία, στην Εργαστηριακή Εκπαίδευση, στην Επικοινωνία με τους φοιτητές</w:t>
            </w:r>
          </w:p>
        </w:tc>
        <w:tc>
          <w:tcPr/>
          <w:p w:rsidR="00000000" w:rsidDel="00000000" w:rsidP="00000000" w:rsidRDefault="00000000" w:rsidRPr="00000000" w14:paraId="000000A1">
            <w:pPr>
              <w:spacing w:after="0" w:line="240" w:lineRule="auto"/>
              <w:rPr>
                <w:color w:val="002060"/>
              </w:rPr>
            </w:pPr>
            <w:r w:rsidDel="00000000" w:rsidR="00000000" w:rsidRPr="00000000">
              <w:rPr>
                <w:color w:val="002060"/>
                <w:rtl w:val="0"/>
              </w:rPr>
              <w:t xml:space="preserve">Χρήση ΤΠΕ στη διδασκαλία και την παρουσίαση εργασιών</w:t>
            </w:r>
          </w:p>
          <w:p w:rsidR="00000000" w:rsidDel="00000000" w:rsidP="00000000" w:rsidRDefault="00000000" w:rsidRPr="00000000" w14:paraId="000000A2">
            <w:pPr>
              <w:spacing w:after="0" w:line="240" w:lineRule="auto"/>
              <w:rPr>
                <w:color w:val="002060"/>
              </w:rPr>
            </w:pPr>
            <w:r w:rsidDel="00000000" w:rsidR="00000000" w:rsidRPr="00000000">
              <w:rPr>
                <w:color w:val="002060"/>
                <w:rtl w:val="0"/>
              </w:rPr>
              <w:t xml:space="preserve">Υποστήριξη Μαθησιακής διαδικασίας μέσω της ηλεκτρονικής πλατφόρμας e-class</w:t>
            </w:r>
          </w:p>
          <w:p w:rsidR="00000000" w:rsidDel="00000000" w:rsidP="00000000" w:rsidRDefault="00000000" w:rsidRPr="00000000" w14:paraId="000000A3">
            <w:pPr>
              <w:spacing w:after="0" w:line="240" w:lineRule="auto"/>
              <w:rPr>
                <w:b w:val="1"/>
                <w:color w:val="002060"/>
              </w:rPr>
            </w:pPr>
            <w:r w:rsidDel="00000000" w:rsidR="00000000" w:rsidRPr="00000000">
              <w:rPr>
                <w:color w:val="002060"/>
                <w:rtl w:val="0"/>
              </w:rPr>
              <w:t xml:space="preserve">Επικοινωνία με φοιτητές μέσω e-class &amp; email</w:t>
            </w:r>
            <w:r w:rsidDel="00000000" w:rsidR="00000000" w:rsidRPr="00000000">
              <w:rPr>
                <w:rtl w:val="0"/>
              </w:rPr>
            </w:r>
          </w:p>
        </w:tc>
      </w:tr>
      <w:tr>
        <w:tc>
          <w:tcPr>
            <w:shd w:fill="ddd9c3" w:val="clear"/>
          </w:tcPr>
          <w:p w:rsidR="00000000" w:rsidDel="00000000" w:rsidP="00000000" w:rsidRDefault="00000000" w:rsidRPr="00000000" w14:paraId="000000A4">
            <w:pPr>
              <w:spacing w:after="0" w:line="240" w:lineRule="auto"/>
              <w:jc w:val="right"/>
              <w:rPr>
                <w:b w:val="1"/>
                <w:sz w:val="20"/>
                <w:szCs w:val="20"/>
              </w:rPr>
            </w:pPr>
            <w:r w:rsidDel="00000000" w:rsidR="00000000" w:rsidRPr="00000000">
              <w:rPr>
                <w:b w:val="1"/>
                <w:sz w:val="20"/>
                <w:szCs w:val="20"/>
                <w:rtl w:val="0"/>
              </w:rPr>
              <w:t xml:space="preserve">ΟΡΓΑΝΩΣΗ ΔΙΔΑΣΚΑΛΙΑΣ</w:t>
            </w:r>
          </w:p>
          <w:p w:rsidR="00000000" w:rsidDel="00000000" w:rsidP="00000000" w:rsidRDefault="00000000" w:rsidRPr="00000000" w14:paraId="000000A5">
            <w:pPr>
              <w:spacing w:after="0" w:line="240" w:lineRule="auto"/>
              <w:jc w:val="both"/>
              <w:rPr>
                <w:i w:val="1"/>
                <w:sz w:val="16"/>
                <w:szCs w:val="16"/>
              </w:rPr>
            </w:pPr>
            <w:r w:rsidDel="00000000" w:rsidR="00000000" w:rsidRPr="00000000">
              <w:rPr>
                <w:i w:val="1"/>
                <w:sz w:val="16"/>
                <w:szCs w:val="16"/>
                <w:rtl w:val="0"/>
              </w:rPr>
              <w:t xml:space="preserve">Περιγράφονται αναλυτικά ο τρόπος και μέθοδοι διδασκαλίας.</w:t>
            </w:r>
          </w:p>
          <w:p w:rsidR="00000000" w:rsidDel="00000000" w:rsidP="00000000" w:rsidRDefault="00000000" w:rsidRPr="00000000" w14:paraId="000000A6">
            <w:pPr>
              <w:spacing w:after="0" w:line="240" w:lineRule="auto"/>
              <w:jc w:val="both"/>
              <w:rPr>
                <w:i w:val="1"/>
                <w:sz w:val="16"/>
                <w:szCs w:val="16"/>
              </w:rPr>
            </w:pPr>
            <w:r w:rsidDel="00000000" w:rsidR="00000000" w:rsidRPr="00000000">
              <w:rPr>
                <w:i w:val="1"/>
                <w:sz w:val="16"/>
                <w:szCs w:val="16"/>
                <w:rtl w:val="0"/>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000000" w:rsidDel="00000000" w:rsidP="00000000" w:rsidRDefault="00000000" w:rsidRPr="00000000" w14:paraId="000000A7">
            <w:pPr>
              <w:spacing w:after="0" w:line="240" w:lineRule="auto"/>
              <w:jc w:val="both"/>
              <w:rPr>
                <w:i w:val="1"/>
                <w:sz w:val="16"/>
                <w:szCs w:val="16"/>
              </w:rPr>
            </w:pPr>
            <w:r w:rsidDel="00000000" w:rsidR="00000000" w:rsidRPr="00000000">
              <w:rPr>
                <w:rtl w:val="0"/>
              </w:rPr>
            </w:r>
          </w:p>
          <w:p w:rsidR="00000000" w:rsidDel="00000000" w:rsidP="00000000" w:rsidRDefault="00000000" w:rsidRPr="00000000" w14:paraId="000000A8">
            <w:pPr>
              <w:spacing w:after="0" w:line="240" w:lineRule="auto"/>
              <w:jc w:val="both"/>
              <w:rPr>
                <w:i w:val="1"/>
                <w:sz w:val="16"/>
                <w:szCs w:val="16"/>
              </w:rPr>
            </w:pPr>
            <w:r w:rsidDel="00000000" w:rsidR="00000000" w:rsidRPr="00000000">
              <w:rPr>
                <w:i w:val="1"/>
                <w:sz w:val="16"/>
                <w:szCs w:val="16"/>
                <w:rtl w:val="0"/>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16"/>
                <w:szCs w:val="16"/>
              </w:rPr>
            </w:pPr>
            <w:r w:rsidDel="00000000" w:rsidR="00000000" w:rsidRPr="00000000">
              <w:rPr>
                <w:rtl w:val="0"/>
              </w:rPr>
            </w:r>
          </w:p>
          <w:tbl>
            <w:tblPr>
              <w:tblStyle w:val="Table5"/>
              <w:tblW w:w="493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7"/>
              <w:gridCol w:w="2468"/>
              <w:tblGridChange w:id="0">
                <w:tblGrid>
                  <w:gridCol w:w="2467"/>
                  <w:gridCol w:w="2468"/>
                </w:tblGrid>
              </w:tblGridChange>
            </w:tblGrid>
            <w:tr>
              <w:tc>
                <w:tcPr>
                  <w:tcBorders>
                    <w:top w:color="000000" w:space="0" w:sz="4" w:val="single"/>
                    <w:left w:color="000000" w:space="0" w:sz="4" w:val="single"/>
                    <w:bottom w:color="000000" w:space="0" w:sz="4" w:val="single"/>
                    <w:right w:color="000000" w:space="0" w:sz="4" w:val="single"/>
                  </w:tcBorders>
                  <w:shd w:fill="ddd9c3" w:val="clear"/>
                  <w:vAlign w:val="center"/>
                </w:tcPr>
                <w:p w:rsidR="00000000" w:rsidDel="00000000" w:rsidP="00000000" w:rsidRDefault="00000000" w:rsidRPr="00000000" w14:paraId="000000AA">
                  <w:pPr>
                    <w:spacing w:after="0" w:line="240" w:lineRule="auto"/>
                    <w:jc w:val="center"/>
                    <w:rPr>
                      <w:b w:val="1"/>
                      <w:i w:val="1"/>
                      <w:sz w:val="20"/>
                      <w:szCs w:val="20"/>
                    </w:rPr>
                  </w:pPr>
                  <w:r w:rsidDel="00000000" w:rsidR="00000000" w:rsidRPr="00000000">
                    <w:rPr>
                      <w:b w:val="1"/>
                      <w:i w:val="1"/>
                      <w:sz w:val="20"/>
                      <w:szCs w:val="20"/>
                      <w:rtl w:val="0"/>
                    </w:rPr>
                    <w:t xml:space="preserve">Δραστηριότητα</w:t>
                  </w:r>
                </w:p>
              </w:tc>
              <w:tc>
                <w:tcPr>
                  <w:tcBorders>
                    <w:top w:color="000000" w:space="0" w:sz="4" w:val="single"/>
                    <w:left w:color="000000" w:space="0" w:sz="4" w:val="single"/>
                    <w:bottom w:color="000000" w:space="0" w:sz="4" w:val="single"/>
                    <w:right w:color="000000" w:space="0" w:sz="4" w:val="single"/>
                  </w:tcBorders>
                  <w:shd w:fill="ddd9c3" w:val="clear"/>
                  <w:vAlign w:val="center"/>
                </w:tcPr>
                <w:p w:rsidR="00000000" w:rsidDel="00000000" w:rsidP="00000000" w:rsidRDefault="00000000" w:rsidRPr="00000000" w14:paraId="000000AB">
                  <w:pPr>
                    <w:spacing w:after="0" w:line="240" w:lineRule="auto"/>
                    <w:jc w:val="center"/>
                    <w:rPr>
                      <w:b w:val="1"/>
                      <w:i w:val="1"/>
                      <w:sz w:val="20"/>
                      <w:szCs w:val="20"/>
                    </w:rPr>
                  </w:pPr>
                  <w:r w:rsidDel="00000000" w:rsidR="00000000" w:rsidRPr="00000000">
                    <w:rPr>
                      <w:b w:val="1"/>
                      <w:i w:val="1"/>
                      <w:sz w:val="20"/>
                      <w:szCs w:val="20"/>
                      <w:rtl w:val="0"/>
                    </w:rPr>
                    <w:t xml:space="preserve">Φόρτος Εργασίας Εξαμήνου</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spacing w:after="0" w:line="240" w:lineRule="auto"/>
                    <w:rPr>
                      <w:color w:val="002060"/>
                      <w:sz w:val="20"/>
                      <w:szCs w:val="20"/>
                    </w:rPr>
                  </w:pPr>
                  <w:r w:rsidDel="00000000" w:rsidR="00000000" w:rsidRPr="00000000">
                    <w:rPr>
                      <w:color w:val="002060"/>
                      <w:sz w:val="20"/>
                      <w:szCs w:val="20"/>
                      <w:rtl w:val="0"/>
                    </w:rPr>
                    <w:t xml:space="preserve">Διαλέξεις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spacing w:after="0" w:line="240" w:lineRule="auto"/>
                    <w:jc w:val="center"/>
                    <w:rPr>
                      <w:color w:val="002060"/>
                      <w:sz w:val="20"/>
                      <w:szCs w:val="20"/>
                    </w:rPr>
                  </w:pPr>
                  <w:r w:rsidDel="00000000" w:rsidR="00000000" w:rsidRPr="00000000">
                    <w:rPr>
                      <w:color w:val="002060"/>
                      <w:sz w:val="20"/>
                      <w:szCs w:val="20"/>
                      <w:rtl w:val="0"/>
                    </w:rPr>
                    <w:t xml:space="preserve">65</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E">
                  <w:pPr>
                    <w:spacing w:after="0" w:line="240" w:lineRule="auto"/>
                    <w:rPr>
                      <w:i w:val="1"/>
                      <w:color w:val="002060"/>
                      <w:sz w:val="16"/>
                      <w:szCs w:val="16"/>
                    </w:rPr>
                  </w:pPr>
                  <w:r w:rsidDel="00000000" w:rsidR="00000000" w:rsidRPr="00000000">
                    <w:rPr>
                      <w:color w:val="002060"/>
                      <w:sz w:val="20"/>
                      <w:szCs w:val="20"/>
                      <w:rtl w:val="0"/>
                    </w:rPr>
                    <w:t xml:space="preserve">Μελέτη και ανάλυση βιβλιογραφίας – συγγραφή εργασίας</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spacing w:after="0" w:line="240" w:lineRule="auto"/>
                    <w:jc w:val="center"/>
                    <w:rPr>
                      <w:color w:val="002060"/>
                      <w:sz w:val="20"/>
                      <w:szCs w:val="20"/>
                    </w:rPr>
                  </w:pPr>
                  <w:r w:rsidDel="00000000" w:rsidR="00000000" w:rsidRPr="00000000">
                    <w:rPr>
                      <w:color w:val="002060"/>
                      <w:sz w:val="20"/>
                      <w:szCs w:val="20"/>
                      <w:rtl w:val="0"/>
                    </w:rPr>
                    <w:t xml:space="preserve">25</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0">
                  <w:pPr>
                    <w:spacing w:after="0" w:line="240" w:lineRule="auto"/>
                    <w:rPr>
                      <w:color w:val="002060"/>
                      <w:sz w:val="20"/>
                      <w:szCs w:val="20"/>
                    </w:rPr>
                  </w:pPr>
                  <w:r w:rsidDel="00000000" w:rsidR="00000000" w:rsidRPr="00000000">
                    <w:rPr>
                      <w:color w:val="002060"/>
                      <w:sz w:val="20"/>
                      <w:szCs w:val="20"/>
                      <w:rtl w:val="0"/>
                    </w:rPr>
                    <w:t xml:space="preserve">Αυτοτελής Μελέτη</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spacing w:after="0" w:line="240" w:lineRule="auto"/>
                    <w:jc w:val="center"/>
                    <w:rPr>
                      <w:color w:val="002060"/>
                      <w:sz w:val="20"/>
                      <w:szCs w:val="20"/>
                    </w:rPr>
                  </w:pPr>
                  <w:r w:rsidDel="00000000" w:rsidR="00000000" w:rsidRPr="00000000">
                    <w:rPr>
                      <w:color w:val="002060"/>
                      <w:sz w:val="20"/>
                      <w:szCs w:val="20"/>
                      <w:rtl w:val="0"/>
                    </w:rPr>
                    <w:t xml:space="preserve">35</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spacing w:after="0" w:line="240" w:lineRule="auto"/>
                    <w:rPr>
                      <w:i w:val="1"/>
                      <w:color w:val="002060"/>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spacing w:after="0" w:line="240" w:lineRule="auto"/>
                    <w:jc w:val="center"/>
                    <w:rPr>
                      <w:color w:val="002060"/>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spacing w:after="0" w:line="240" w:lineRule="auto"/>
                    <w:rPr>
                      <w:i w:val="1"/>
                      <w:color w:val="002060"/>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spacing w:after="0" w:line="240" w:lineRule="auto"/>
                    <w:jc w:val="center"/>
                    <w:rPr>
                      <w:color w:val="002060"/>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spacing w:after="0" w:line="240" w:lineRule="auto"/>
                    <w:rPr>
                      <w:i w:val="1"/>
                      <w:color w:val="002060"/>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spacing w:after="0" w:line="240" w:lineRule="auto"/>
                    <w:rPr>
                      <w:i w:val="1"/>
                      <w:color w:val="002060"/>
                      <w:sz w:val="16"/>
                      <w:szCs w:val="16"/>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spacing w:after="0" w:line="240" w:lineRule="auto"/>
                    <w:rPr>
                      <w:i w:val="1"/>
                      <w:color w:val="002060"/>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spacing w:after="0" w:line="240" w:lineRule="auto"/>
                    <w:rPr>
                      <w:i w:val="1"/>
                      <w:color w:val="002060"/>
                      <w:sz w:val="16"/>
                      <w:szCs w:val="16"/>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spacing w:after="0" w:line="240" w:lineRule="auto"/>
                    <w:rPr>
                      <w:i w:val="1"/>
                      <w:color w:val="002060"/>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spacing w:after="0" w:line="240" w:lineRule="auto"/>
                    <w:rPr>
                      <w:i w:val="1"/>
                      <w:color w:val="002060"/>
                      <w:sz w:val="16"/>
                      <w:szCs w:val="16"/>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spacing w:after="0" w:line="240" w:lineRule="auto"/>
                    <w:rPr>
                      <w:color w:val="00206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spacing w:after="0" w:line="240" w:lineRule="auto"/>
                    <w:jc w:val="center"/>
                    <w:rPr>
                      <w:color w:val="002060"/>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spacing w:after="0" w:line="240" w:lineRule="auto"/>
                    <w:rPr>
                      <w:b w:val="1"/>
                      <w:i w:val="1"/>
                      <w:color w:val="002060"/>
                      <w:sz w:val="20"/>
                      <w:szCs w:val="20"/>
                    </w:rPr>
                  </w:pPr>
                  <w:r w:rsidDel="00000000" w:rsidR="00000000" w:rsidRPr="00000000">
                    <w:rPr>
                      <w:b w:val="1"/>
                      <w:i w:val="1"/>
                      <w:color w:val="002060"/>
                      <w:sz w:val="20"/>
                      <w:szCs w:val="20"/>
                      <w:rtl w:val="0"/>
                    </w:rPr>
                    <w:t xml:space="preserve">Σύνολο Μαθήματος</w:t>
                  </w:r>
                </w:p>
                <w:p w:rsidR="00000000" w:rsidDel="00000000" w:rsidP="00000000" w:rsidRDefault="00000000" w:rsidRPr="00000000" w14:paraId="000000BF">
                  <w:pPr>
                    <w:spacing w:after="0" w:line="240" w:lineRule="auto"/>
                    <w:rPr>
                      <w:b w:val="1"/>
                      <w:i w:val="1"/>
                      <w:color w:val="002060"/>
                      <w:sz w:val="20"/>
                      <w:szCs w:val="20"/>
                    </w:rPr>
                  </w:pPr>
                  <w:r w:rsidDel="00000000" w:rsidR="00000000" w:rsidRPr="00000000">
                    <w:rPr>
                      <w:b w:val="1"/>
                      <w:i w:val="1"/>
                      <w:color w:val="002060"/>
                      <w:sz w:val="20"/>
                      <w:szCs w:val="20"/>
                      <w:rtl w:val="0"/>
                    </w:rPr>
                    <w:t xml:space="preserve">(25 ώρες φόρτου εργασίας ανά πιστωτική μονάδα)</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0">
                  <w:pPr>
                    <w:spacing w:after="0" w:line="240" w:lineRule="auto"/>
                    <w:jc w:val="center"/>
                    <w:rPr>
                      <w:b w:val="1"/>
                      <w:i w:val="1"/>
                      <w:color w:val="002060"/>
                      <w:sz w:val="20"/>
                      <w:szCs w:val="20"/>
                    </w:rPr>
                  </w:pPr>
                  <w:r w:rsidDel="00000000" w:rsidR="00000000" w:rsidRPr="00000000">
                    <w:rPr>
                      <w:b w:val="1"/>
                      <w:i w:val="1"/>
                      <w:color w:val="002060"/>
                      <w:sz w:val="20"/>
                      <w:szCs w:val="20"/>
                      <w:rtl w:val="0"/>
                    </w:rPr>
                    <w:t xml:space="preserve">125</w:t>
                  </w:r>
                </w:p>
              </w:tc>
            </w:tr>
          </w:tbl>
          <w:p w:rsidR="00000000" w:rsidDel="00000000" w:rsidP="00000000" w:rsidRDefault="00000000" w:rsidRPr="00000000" w14:paraId="000000C1">
            <w:pPr>
              <w:spacing w:after="0" w:line="240" w:lineRule="auto"/>
              <w:rPr>
                <w:rFonts w:ascii="Tahoma" w:cs="Tahoma" w:eastAsia="Tahoma" w:hAnsi="Tahoma"/>
              </w:rPr>
            </w:pPr>
            <w:r w:rsidDel="00000000" w:rsidR="00000000" w:rsidRPr="00000000">
              <w:rPr>
                <w:rtl w:val="0"/>
              </w:rPr>
            </w:r>
          </w:p>
        </w:tc>
      </w:tr>
      <w:tr>
        <w:tc>
          <w:tcPr/>
          <w:p w:rsidR="00000000" w:rsidDel="00000000" w:rsidP="00000000" w:rsidRDefault="00000000" w:rsidRPr="00000000" w14:paraId="000000C2">
            <w:pPr>
              <w:spacing w:after="0" w:line="240" w:lineRule="auto"/>
              <w:jc w:val="right"/>
              <w:rPr>
                <w:b w:val="1"/>
                <w:sz w:val="20"/>
                <w:szCs w:val="20"/>
              </w:rPr>
            </w:pPr>
            <w:r w:rsidDel="00000000" w:rsidR="00000000" w:rsidRPr="00000000">
              <w:rPr>
                <w:b w:val="1"/>
                <w:sz w:val="20"/>
                <w:szCs w:val="20"/>
                <w:rtl w:val="0"/>
              </w:rPr>
              <w:t xml:space="preserve">ΑΞΙΟΛΟΓΗΣΗ ΦΟΙΤΗΤΩΝ </w:t>
            </w:r>
          </w:p>
          <w:p w:rsidR="00000000" w:rsidDel="00000000" w:rsidP="00000000" w:rsidRDefault="00000000" w:rsidRPr="00000000" w14:paraId="000000C3">
            <w:pPr>
              <w:spacing w:after="0" w:line="240" w:lineRule="auto"/>
              <w:jc w:val="both"/>
              <w:rPr>
                <w:i w:val="1"/>
                <w:sz w:val="16"/>
                <w:szCs w:val="16"/>
              </w:rPr>
            </w:pPr>
            <w:r w:rsidDel="00000000" w:rsidR="00000000" w:rsidRPr="00000000">
              <w:rPr>
                <w:i w:val="1"/>
                <w:sz w:val="16"/>
                <w:szCs w:val="16"/>
                <w:rtl w:val="0"/>
              </w:rPr>
              <w:t xml:space="preserve">Περιγραφή της διαδικασίας αξιολόγησης</w:t>
            </w:r>
          </w:p>
          <w:p w:rsidR="00000000" w:rsidDel="00000000" w:rsidP="00000000" w:rsidRDefault="00000000" w:rsidRPr="00000000" w14:paraId="000000C4">
            <w:pPr>
              <w:spacing w:after="0" w:line="240" w:lineRule="auto"/>
              <w:jc w:val="both"/>
              <w:rPr>
                <w:i w:val="1"/>
                <w:sz w:val="16"/>
                <w:szCs w:val="16"/>
              </w:rPr>
            </w:pPr>
            <w:r w:rsidDel="00000000" w:rsidR="00000000" w:rsidRPr="00000000">
              <w:rPr>
                <w:rtl w:val="0"/>
              </w:rPr>
            </w:r>
          </w:p>
          <w:p w:rsidR="00000000" w:rsidDel="00000000" w:rsidP="00000000" w:rsidRDefault="00000000" w:rsidRPr="00000000" w14:paraId="000000C5">
            <w:pPr>
              <w:spacing w:after="0" w:line="240" w:lineRule="auto"/>
              <w:jc w:val="both"/>
              <w:rPr>
                <w:i w:val="1"/>
                <w:sz w:val="16"/>
                <w:szCs w:val="16"/>
              </w:rPr>
            </w:pPr>
            <w:r w:rsidDel="00000000" w:rsidR="00000000" w:rsidRPr="00000000">
              <w:rPr>
                <w:i w:val="1"/>
                <w:sz w:val="16"/>
                <w:szCs w:val="16"/>
                <w:rtl w:val="0"/>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000000" w:rsidDel="00000000" w:rsidP="00000000" w:rsidRDefault="00000000" w:rsidRPr="00000000" w14:paraId="000000C6">
            <w:pPr>
              <w:spacing w:after="0" w:line="240" w:lineRule="auto"/>
              <w:jc w:val="both"/>
              <w:rPr>
                <w:i w:val="1"/>
                <w:sz w:val="16"/>
                <w:szCs w:val="16"/>
              </w:rPr>
            </w:pPr>
            <w:r w:rsidDel="00000000" w:rsidR="00000000" w:rsidRPr="00000000">
              <w:rPr>
                <w:rtl w:val="0"/>
              </w:rPr>
            </w:r>
          </w:p>
          <w:p w:rsidR="00000000" w:rsidDel="00000000" w:rsidP="00000000" w:rsidRDefault="00000000" w:rsidRPr="00000000" w14:paraId="000000C7">
            <w:pPr>
              <w:spacing w:after="0" w:line="240" w:lineRule="auto"/>
              <w:jc w:val="both"/>
              <w:rPr>
                <w:i w:val="1"/>
                <w:sz w:val="16"/>
                <w:szCs w:val="16"/>
              </w:rPr>
            </w:pPr>
            <w:r w:rsidDel="00000000" w:rsidR="00000000" w:rsidRPr="00000000">
              <w:rPr>
                <w:i w:val="1"/>
                <w:sz w:val="16"/>
                <w:szCs w:val="16"/>
                <w:rtl w:val="0"/>
              </w:rPr>
              <w:t xml:space="preserve">Αναφέρονται  ρητά προσδιορισμένα κριτήρια αξιολόγησης και εάν και που είναι προσβάσιμα από τους φοιτητές.</w:t>
            </w:r>
          </w:p>
        </w:tc>
        <w:tc>
          <w:tcPr/>
          <w:p w:rsidR="00000000" w:rsidDel="00000000" w:rsidP="00000000" w:rsidRDefault="00000000" w:rsidRPr="00000000" w14:paraId="000000C8">
            <w:pPr>
              <w:spacing w:after="0" w:line="240" w:lineRule="auto"/>
              <w:rPr>
                <w:color w:val="002060"/>
              </w:rPr>
            </w:pPr>
            <w:r w:rsidDel="00000000" w:rsidR="00000000" w:rsidRPr="00000000">
              <w:rPr>
                <w:rtl w:val="0"/>
              </w:rPr>
            </w:r>
          </w:p>
          <w:p w:rsidR="00000000" w:rsidDel="00000000" w:rsidP="00000000" w:rsidRDefault="00000000" w:rsidRPr="00000000" w14:paraId="000000C9">
            <w:pPr>
              <w:spacing w:after="0" w:line="240" w:lineRule="auto"/>
              <w:rPr>
                <w:color w:val="002060"/>
              </w:rPr>
            </w:pPr>
            <w:r w:rsidDel="00000000" w:rsidR="00000000" w:rsidRPr="00000000">
              <w:rPr>
                <w:color w:val="002060"/>
                <w:rtl w:val="0"/>
              </w:rPr>
              <w:t xml:space="preserve">Ι. Δύο γραπτές Διαμορφωτικές εξετάσεις ή/και μια Συμπερασματική εξέταση (60%) που περιλαμβάνει ερωτήσεις σύντομης απάντησης και ερωτήσεις ανάπτυξης δοκιμίων</w:t>
            </w:r>
          </w:p>
          <w:p w:rsidR="00000000" w:rsidDel="00000000" w:rsidP="00000000" w:rsidRDefault="00000000" w:rsidRPr="00000000" w14:paraId="000000CA">
            <w:pPr>
              <w:spacing w:after="0" w:line="240" w:lineRule="auto"/>
              <w:ind w:left="267" w:hanging="267"/>
              <w:rPr>
                <w:color w:val="002060"/>
              </w:rPr>
            </w:pPr>
            <w:r w:rsidDel="00000000" w:rsidR="00000000" w:rsidRPr="00000000">
              <w:rPr>
                <w:rtl w:val="0"/>
              </w:rPr>
            </w:r>
          </w:p>
          <w:p w:rsidR="00000000" w:rsidDel="00000000" w:rsidP="00000000" w:rsidRDefault="00000000" w:rsidRPr="00000000" w14:paraId="000000CB">
            <w:pPr>
              <w:spacing w:after="0" w:line="240" w:lineRule="auto"/>
              <w:rPr>
                <w:color w:val="002060"/>
              </w:rPr>
            </w:pPr>
            <w:r w:rsidDel="00000000" w:rsidR="00000000" w:rsidRPr="00000000">
              <w:rPr>
                <w:color w:val="002060"/>
                <w:rtl w:val="0"/>
              </w:rPr>
              <w:t xml:space="preserve">ΙΙ. Δημόσια Παρουσίαση Ομαδικής Εργασίας και Γραπτή Εργασία (40%)</w:t>
            </w:r>
          </w:p>
          <w:p w:rsidR="00000000" w:rsidDel="00000000" w:rsidP="00000000" w:rsidRDefault="00000000" w:rsidRPr="00000000" w14:paraId="000000CC">
            <w:pPr>
              <w:spacing w:after="0" w:line="240" w:lineRule="auto"/>
              <w:rPr>
                <w:color w:val="002060"/>
              </w:rPr>
            </w:pPr>
            <w:r w:rsidDel="00000000" w:rsidR="00000000" w:rsidRPr="00000000">
              <w:rPr>
                <w:rtl w:val="0"/>
              </w:rPr>
            </w:r>
          </w:p>
        </w:tc>
      </w:tr>
    </w:tbl>
    <w:p w:rsidR="00000000" w:rsidDel="00000000" w:rsidP="00000000" w:rsidRDefault="00000000" w:rsidRPr="00000000" w14:paraId="000000CD">
      <w:pPr>
        <w:widowControl w:val="0"/>
        <w:numPr>
          <w:ilvl w:val="0"/>
          <w:numId w:val="3"/>
        </w:numPr>
        <w:spacing w:after="0" w:before="240" w:line="240" w:lineRule="auto"/>
        <w:ind w:left="357" w:hanging="357"/>
        <w:rPr>
          <w:b w:val="1"/>
          <w:color w:val="000000"/>
        </w:rPr>
      </w:pPr>
      <w:r w:rsidDel="00000000" w:rsidR="00000000" w:rsidRPr="00000000">
        <w:rPr>
          <w:b w:val="1"/>
          <w:color w:val="000000"/>
          <w:rtl w:val="0"/>
        </w:rPr>
        <w:t xml:space="preserve">ΣΥΝΙΣΤΩΜΕΝΗ-ΒΙΒΛΙΟΓΡΑΦΙΑ</w:t>
      </w:r>
    </w:p>
    <w:tbl>
      <w:tblPr>
        <w:tblStyle w:val="Table6"/>
        <w:tblW w:w="847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72"/>
        <w:tblGridChange w:id="0">
          <w:tblGrid>
            <w:gridCol w:w="8472"/>
          </w:tblGrid>
        </w:tblGridChange>
      </w:tblGrid>
      <w:tr>
        <w:tc>
          <w:tcPr/>
          <w:p w:rsidR="00000000" w:rsidDel="00000000" w:rsidP="00000000" w:rsidRDefault="00000000" w:rsidRPr="00000000" w14:paraId="000000CE">
            <w:pPr>
              <w:spacing w:after="0" w:line="240" w:lineRule="auto"/>
              <w:jc w:val="both"/>
              <w:rPr>
                <w:i w:val="1"/>
                <w:sz w:val="16"/>
                <w:szCs w:val="16"/>
              </w:rPr>
            </w:pPr>
            <w:r w:rsidDel="00000000" w:rsidR="00000000" w:rsidRPr="00000000">
              <w:rPr>
                <w:i w:val="1"/>
                <w:sz w:val="16"/>
                <w:szCs w:val="16"/>
                <w:rtl w:val="0"/>
              </w:rPr>
              <w:t xml:space="preserve">-Προτεινόμενη Βιβλιογραφία :</w:t>
            </w:r>
          </w:p>
          <w:p w:rsidR="00000000" w:rsidDel="00000000" w:rsidP="00000000" w:rsidRDefault="00000000" w:rsidRPr="00000000" w14:paraId="000000CF">
            <w:pPr>
              <w:spacing w:after="0" w:line="240" w:lineRule="auto"/>
              <w:jc w:val="both"/>
              <w:rPr>
                <w:i w:val="1"/>
                <w:sz w:val="16"/>
                <w:szCs w:val="16"/>
              </w:rPr>
            </w:pPr>
            <w:r w:rsidDel="00000000" w:rsidR="00000000" w:rsidRPr="00000000">
              <w:rPr>
                <w:i w:val="1"/>
                <w:sz w:val="16"/>
                <w:szCs w:val="16"/>
                <w:rtl w:val="0"/>
              </w:rPr>
              <w:t xml:space="preserve">-Συναφή επιστημονικά περιοδικά:</w:t>
            </w:r>
          </w:p>
          <w:p w:rsidR="00000000" w:rsidDel="00000000" w:rsidP="00000000" w:rsidRDefault="00000000" w:rsidRPr="00000000" w14:paraId="000000D0">
            <w:pPr>
              <w:spacing w:after="0" w:line="240" w:lineRule="auto"/>
              <w:jc w:val="both"/>
              <w:rPr>
                <w:sz w:val="20"/>
                <w:szCs w:val="20"/>
              </w:rPr>
            </w:pPr>
            <w:r w:rsidDel="00000000" w:rsidR="00000000" w:rsidRPr="00000000">
              <w:rPr>
                <w:sz w:val="20"/>
                <w:szCs w:val="20"/>
                <w:rtl w:val="0"/>
              </w:rPr>
              <w:t xml:space="preserve">Παναγιώτου, Α. (2002) Μαθήματα Γεωργικών Εφαρμογών, ΓΠΑ</w:t>
            </w:r>
          </w:p>
          <w:p w:rsidR="00000000" w:rsidDel="00000000" w:rsidP="00000000" w:rsidRDefault="00000000" w:rsidRPr="00000000" w14:paraId="000000D1">
            <w:pPr>
              <w:spacing w:after="0" w:line="240" w:lineRule="auto"/>
              <w:jc w:val="both"/>
              <w:rPr>
                <w:sz w:val="20"/>
                <w:szCs w:val="20"/>
              </w:rPr>
            </w:pPr>
            <w:r w:rsidDel="00000000" w:rsidR="00000000" w:rsidRPr="00000000">
              <w:rPr>
                <w:sz w:val="20"/>
                <w:szCs w:val="20"/>
                <w:rtl w:val="0"/>
              </w:rPr>
              <w:t xml:space="preserve">Σιάρδος, Γ. (2018) Γεωργικές Εφαρμογές: Το συμβουλευτικό έργο των φορέων αγροτικής ανάπτυξης, Εκδ. Ζήτη, Θεσ/νικη</w:t>
            </w:r>
          </w:p>
          <w:p w:rsidR="00000000" w:rsidDel="00000000" w:rsidP="00000000" w:rsidRDefault="00000000" w:rsidRPr="00000000" w14:paraId="000000D2">
            <w:pPr>
              <w:spacing w:after="0" w:line="240" w:lineRule="auto"/>
              <w:jc w:val="both"/>
              <w:rPr>
                <w:sz w:val="20"/>
                <w:szCs w:val="20"/>
              </w:rPr>
            </w:pPr>
            <w:r w:rsidDel="00000000" w:rsidR="00000000" w:rsidRPr="00000000">
              <w:rPr>
                <w:sz w:val="20"/>
                <w:szCs w:val="20"/>
                <w:rtl w:val="0"/>
              </w:rPr>
              <w:t xml:space="preserve">Σιάρδος, Γ &amp; Κουτσούρης, Α. (2011) Αειφορική Γεωργία &amp; Ανάπτυξη (Γ’ έκδοση), Εκδ. Ζυγός, Θεσ/νικη.</w:t>
            </w:r>
          </w:p>
          <w:p w:rsidR="00000000" w:rsidDel="00000000" w:rsidP="00000000" w:rsidRDefault="00000000" w:rsidRPr="00000000" w14:paraId="000000D3">
            <w:pPr>
              <w:spacing w:after="0" w:line="240" w:lineRule="auto"/>
              <w:jc w:val="both"/>
              <w:rPr>
                <w:sz w:val="20"/>
                <w:szCs w:val="20"/>
              </w:rPr>
            </w:pPr>
            <w:r w:rsidDel="00000000" w:rsidR="00000000" w:rsidRPr="00000000">
              <w:rPr>
                <w:b w:val="0"/>
                <w:sz w:val="20"/>
                <w:szCs w:val="20"/>
                <w:rtl w:val="0"/>
              </w:rPr>
              <w:t xml:space="preserve">Darnhofer, I., Gibbon, D. and Dedieu, B. (eds.) (2012). The farming systems approaches into the 21st century: The new dynamic, Springer, Dordrecht, The Netherlands</w:t>
            </w:r>
            <w:r w:rsidDel="00000000" w:rsidR="00000000" w:rsidRPr="00000000">
              <w:rPr>
                <w:rtl w:val="0"/>
              </w:rPr>
            </w:r>
          </w:p>
          <w:p w:rsidR="00000000" w:rsidDel="00000000" w:rsidP="00000000" w:rsidRDefault="00000000" w:rsidRPr="00000000" w14:paraId="000000D4">
            <w:pPr>
              <w:spacing w:after="0" w:line="240" w:lineRule="auto"/>
              <w:jc w:val="both"/>
              <w:rPr>
                <w:sz w:val="20"/>
                <w:szCs w:val="20"/>
              </w:rPr>
            </w:pPr>
            <w:r w:rsidDel="00000000" w:rsidR="00000000" w:rsidRPr="00000000">
              <w:rPr>
                <w:sz w:val="20"/>
                <w:szCs w:val="20"/>
                <w:rtl w:val="0"/>
              </w:rPr>
              <w:t xml:space="preserve">Leeuwis, C. (2004) Communication for Rural Innovation, Blackwell Publishing, Oxford, UK.</w:t>
            </w:r>
          </w:p>
          <w:p w:rsidR="00000000" w:rsidDel="00000000" w:rsidP="00000000" w:rsidRDefault="00000000" w:rsidRPr="00000000" w14:paraId="000000D5">
            <w:pPr>
              <w:spacing w:after="0" w:line="240" w:lineRule="auto"/>
              <w:jc w:val="both"/>
              <w:rPr>
                <w:sz w:val="20"/>
                <w:szCs w:val="20"/>
              </w:rPr>
            </w:pPr>
            <w:r w:rsidDel="00000000" w:rsidR="00000000" w:rsidRPr="00000000">
              <w:rPr>
                <w:sz w:val="20"/>
                <w:szCs w:val="20"/>
                <w:rtl w:val="0"/>
              </w:rPr>
              <w:t xml:space="preserve">The Journal of Agricultural Education &amp; Extension </w:t>
            </w:r>
            <w:hyperlink r:id="rId8">
              <w:r w:rsidDel="00000000" w:rsidR="00000000" w:rsidRPr="00000000">
                <w:rPr>
                  <w:color w:val="0000ff"/>
                  <w:sz w:val="20"/>
                  <w:szCs w:val="20"/>
                  <w:u w:val="single"/>
                  <w:rtl w:val="0"/>
                </w:rPr>
                <w:t xml:space="preserve">http://www.tandfonline.com/toc/raee20/current</w:t>
              </w:r>
            </w:hyperlink>
            <w:r w:rsidDel="00000000" w:rsidR="00000000" w:rsidRPr="00000000">
              <w:rPr>
                <w:rtl w:val="0"/>
              </w:rPr>
            </w:r>
          </w:p>
          <w:p w:rsidR="00000000" w:rsidDel="00000000" w:rsidP="00000000" w:rsidRDefault="00000000" w:rsidRPr="00000000" w14:paraId="000000D6">
            <w:pPr>
              <w:spacing w:after="0" w:line="240" w:lineRule="auto"/>
              <w:jc w:val="both"/>
              <w:rPr>
                <w:sz w:val="20"/>
                <w:szCs w:val="20"/>
              </w:rPr>
            </w:pPr>
            <w:r w:rsidDel="00000000" w:rsidR="00000000" w:rsidRPr="00000000">
              <w:rPr>
                <w:sz w:val="20"/>
                <w:szCs w:val="20"/>
                <w:rtl w:val="0"/>
              </w:rPr>
              <w:t xml:space="preserve">The Journal of Extension </w:t>
            </w:r>
            <w:hyperlink r:id="rId9">
              <w:r w:rsidDel="00000000" w:rsidR="00000000" w:rsidRPr="00000000">
                <w:rPr>
                  <w:color w:val="0000ff"/>
                  <w:sz w:val="20"/>
                  <w:szCs w:val="20"/>
                  <w:u w:val="single"/>
                  <w:rtl w:val="0"/>
                </w:rPr>
                <w:t xml:space="preserve">http://www.joe.org/</w:t>
              </w:r>
            </w:hyperlink>
            <w:r w:rsidDel="00000000" w:rsidR="00000000" w:rsidRPr="00000000">
              <w:rPr>
                <w:rtl w:val="0"/>
              </w:rPr>
            </w:r>
          </w:p>
          <w:p w:rsidR="00000000" w:rsidDel="00000000" w:rsidP="00000000" w:rsidRDefault="00000000" w:rsidRPr="00000000" w14:paraId="000000D7">
            <w:pPr>
              <w:spacing w:after="0" w:line="240" w:lineRule="auto"/>
              <w:jc w:val="both"/>
              <w:rPr>
                <w:sz w:val="20"/>
                <w:szCs w:val="20"/>
              </w:rPr>
            </w:pPr>
            <w:r w:rsidDel="00000000" w:rsidR="00000000" w:rsidRPr="00000000">
              <w:rPr>
                <w:sz w:val="20"/>
                <w:szCs w:val="20"/>
                <w:rtl w:val="0"/>
              </w:rPr>
              <w:t xml:space="preserve">The Journal of International Agricultural and Extension Education </w:t>
            </w:r>
            <w:hyperlink r:id="rId10">
              <w:r w:rsidDel="00000000" w:rsidR="00000000" w:rsidRPr="00000000">
                <w:rPr>
                  <w:color w:val="0000ff"/>
                  <w:sz w:val="20"/>
                  <w:szCs w:val="20"/>
                  <w:u w:val="single"/>
                  <w:rtl w:val="0"/>
                </w:rPr>
                <w:t xml:space="preserve">https://www.aiaee.org/</w:t>
              </w:r>
            </w:hyperlink>
            <w:r w:rsidDel="00000000" w:rsidR="00000000" w:rsidRPr="00000000">
              <w:rPr>
                <w:sz w:val="20"/>
                <w:szCs w:val="20"/>
                <w:rtl w:val="0"/>
              </w:rPr>
              <w:t xml:space="preserve"> </w:t>
            </w:r>
          </w:p>
          <w:p w:rsidR="00000000" w:rsidDel="00000000" w:rsidP="00000000" w:rsidRDefault="00000000" w:rsidRPr="00000000" w14:paraId="000000D8">
            <w:pPr>
              <w:spacing w:after="0" w:line="240" w:lineRule="auto"/>
              <w:jc w:val="both"/>
              <w:rPr>
                <w:sz w:val="20"/>
                <w:szCs w:val="20"/>
              </w:rPr>
            </w:pPr>
            <w:r w:rsidDel="00000000" w:rsidR="00000000" w:rsidRPr="00000000">
              <w:rPr>
                <w:sz w:val="20"/>
                <w:szCs w:val="20"/>
                <w:rtl w:val="0"/>
              </w:rPr>
              <w:t xml:space="preserve">Proceedings of IFSA/Europe Group Symposia </w:t>
            </w:r>
            <w:hyperlink r:id="rId11">
              <w:r w:rsidDel="00000000" w:rsidR="00000000" w:rsidRPr="00000000">
                <w:rPr>
                  <w:color w:val="0000ff"/>
                  <w:sz w:val="20"/>
                  <w:szCs w:val="20"/>
                  <w:u w:val="single"/>
                  <w:rtl w:val="0"/>
                </w:rPr>
                <w:t xml:space="preserve">http://ifsa.boku.ac.at/cms/index.php?id=2</w:t>
              </w:r>
            </w:hyperlink>
            <w:r w:rsidDel="00000000" w:rsidR="00000000" w:rsidRPr="00000000">
              <w:rPr>
                <w:rtl w:val="0"/>
              </w:rPr>
            </w:r>
          </w:p>
          <w:p w:rsidR="00000000" w:rsidDel="00000000" w:rsidP="00000000" w:rsidRDefault="00000000" w:rsidRPr="00000000" w14:paraId="000000D9">
            <w:pPr>
              <w:spacing w:after="0" w:line="240" w:lineRule="auto"/>
              <w:jc w:val="both"/>
              <w:rPr>
                <w:b w:val="1"/>
                <w:sz w:val="20"/>
                <w:szCs w:val="20"/>
              </w:rPr>
            </w:pPr>
            <w:r w:rsidDel="00000000" w:rsidR="00000000" w:rsidRPr="00000000">
              <w:rPr>
                <w:rtl w:val="0"/>
              </w:rPr>
            </w:r>
          </w:p>
        </w:tc>
      </w:tr>
    </w:tbl>
    <w:p w:rsidR="00000000" w:rsidDel="00000000" w:rsidP="00000000" w:rsidRDefault="00000000" w:rsidRPr="00000000" w14:paraId="000000DA">
      <w:pPr>
        <w:rPr/>
      </w:pPr>
      <w:r w:rsidDel="00000000" w:rsidR="00000000" w:rsidRPr="00000000">
        <w:rPr>
          <w:rtl w:val="0"/>
        </w:rPr>
      </w:r>
    </w:p>
    <w:sectPr>
      <w:pgSz w:h="16838" w:w="11906"/>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Tahoma">
    <w:embedRegular w:fontKey="{00000000-0000-0000-0000-000000000000}" r:id="rId1" w:subsetted="0"/>
    <w:embedBold w:fontKey="{00000000-0000-0000-0000-000000000000}" r:id="rId2"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9"/>
      <w:numFmt w:val="lowerRoman"/>
      <w:lvlText w:val="%1."/>
      <w:lvlJc w:val="left"/>
      <w:pPr>
        <w:ind w:left="1080" w:hanging="720"/>
      </w:pPr>
      <w:rPr>
        <w:color w:val="00206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1174" w:hanging="360"/>
      </w:pPr>
      <w:rPr>
        <w:rFonts w:ascii="Noto Sans Symbols" w:cs="Noto Sans Symbols" w:eastAsia="Noto Sans Symbols" w:hAnsi="Noto Sans Symbols"/>
      </w:rPr>
    </w:lvl>
    <w:lvl w:ilvl="1">
      <w:start w:val="1"/>
      <w:numFmt w:val="bullet"/>
      <w:lvlText w:val="o"/>
      <w:lvlJc w:val="left"/>
      <w:pPr>
        <w:ind w:left="1894" w:hanging="360"/>
      </w:pPr>
      <w:rPr>
        <w:rFonts w:ascii="Courier New" w:cs="Courier New" w:eastAsia="Courier New" w:hAnsi="Courier New"/>
      </w:rPr>
    </w:lvl>
    <w:lvl w:ilvl="2">
      <w:start w:val="1"/>
      <w:numFmt w:val="bullet"/>
      <w:lvlText w:val="▪"/>
      <w:lvlJc w:val="left"/>
      <w:pPr>
        <w:ind w:left="2614" w:hanging="360"/>
      </w:pPr>
      <w:rPr>
        <w:rFonts w:ascii="Noto Sans Symbols" w:cs="Noto Sans Symbols" w:eastAsia="Noto Sans Symbols" w:hAnsi="Noto Sans Symbols"/>
      </w:rPr>
    </w:lvl>
    <w:lvl w:ilvl="3">
      <w:start w:val="1"/>
      <w:numFmt w:val="bullet"/>
      <w:lvlText w:val="●"/>
      <w:lvlJc w:val="left"/>
      <w:pPr>
        <w:ind w:left="3334" w:hanging="360"/>
      </w:pPr>
      <w:rPr>
        <w:rFonts w:ascii="Noto Sans Symbols" w:cs="Noto Sans Symbols" w:eastAsia="Noto Sans Symbols" w:hAnsi="Noto Sans Symbols"/>
      </w:rPr>
    </w:lvl>
    <w:lvl w:ilvl="4">
      <w:start w:val="1"/>
      <w:numFmt w:val="bullet"/>
      <w:lvlText w:val="o"/>
      <w:lvlJc w:val="left"/>
      <w:pPr>
        <w:ind w:left="4054" w:hanging="360"/>
      </w:pPr>
      <w:rPr>
        <w:rFonts w:ascii="Courier New" w:cs="Courier New" w:eastAsia="Courier New" w:hAnsi="Courier New"/>
      </w:rPr>
    </w:lvl>
    <w:lvl w:ilvl="5">
      <w:start w:val="1"/>
      <w:numFmt w:val="bullet"/>
      <w:lvlText w:val="▪"/>
      <w:lvlJc w:val="left"/>
      <w:pPr>
        <w:ind w:left="4774" w:hanging="360"/>
      </w:pPr>
      <w:rPr>
        <w:rFonts w:ascii="Noto Sans Symbols" w:cs="Noto Sans Symbols" w:eastAsia="Noto Sans Symbols" w:hAnsi="Noto Sans Symbols"/>
      </w:rPr>
    </w:lvl>
    <w:lvl w:ilvl="6">
      <w:start w:val="1"/>
      <w:numFmt w:val="bullet"/>
      <w:lvlText w:val="●"/>
      <w:lvlJc w:val="left"/>
      <w:pPr>
        <w:ind w:left="5494" w:hanging="360"/>
      </w:pPr>
      <w:rPr>
        <w:rFonts w:ascii="Noto Sans Symbols" w:cs="Noto Sans Symbols" w:eastAsia="Noto Sans Symbols" w:hAnsi="Noto Sans Symbols"/>
      </w:rPr>
    </w:lvl>
    <w:lvl w:ilvl="7">
      <w:start w:val="1"/>
      <w:numFmt w:val="bullet"/>
      <w:lvlText w:val="o"/>
      <w:lvlJc w:val="left"/>
      <w:pPr>
        <w:ind w:left="6214" w:hanging="360"/>
      </w:pPr>
      <w:rPr>
        <w:rFonts w:ascii="Courier New" w:cs="Courier New" w:eastAsia="Courier New" w:hAnsi="Courier New"/>
      </w:rPr>
    </w:lvl>
    <w:lvl w:ilvl="8">
      <w:start w:val="1"/>
      <w:numFmt w:val="bullet"/>
      <w:lvlText w:val="▪"/>
      <w:lvlJc w:val="left"/>
      <w:pPr>
        <w:ind w:left="6934" w:hanging="360"/>
      </w:pPr>
      <w:rPr>
        <w:rFonts w:ascii="Noto Sans Symbols" w:cs="Noto Sans Symbols" w:eastAsia="Noto Sans Symbols" w:hAnsi="Noto Sans Symbols"/>
      </w:rPr>
    </w:lvl>
  </w:abstractNum>
  <w:abstractNum w:abstractNumId="5">
    <w:lvl w:ilvl="0">
      <w:start w:val="1"/>
      <w:numFmt w:val="bullet"/>
      <w:lvlText w:val="●"/>
      <w:lvlJc w:val="left"/>
      <w:pPr>
        <w:ind w:left="1174" w:hanging="360"/>
      </w:pPr>
      <w:rPr>
        <w:rFonts w:ascii="Noto Sans Symbols" w:cs="Noto Sans Symbols" w:eastAsia="Noto Sans Symbols" w:hAnsi="Noto Sans Symbols"/>
      </w:rPr>
    </w:lvl>
    <w:lvl w:ilvl="1">
      <w:start w:val="1"/>
      <w:numFmt w:val="bullet"/>
      <w:lvlText w:val="o"/>
      <w:lvlJc w:val="left"/>
      <w:pPr>
        <w:ind w:left="1894" w:hanging="360"/>
      </w:pPr>
      <w:rPr>
        <w:rFonts w:ascii="Courier New" w:cs="Courier New" w:eastAsia="Courier New" w:hAnsi="Courier New"/>
      </w:rPr>
    </w:lvl>
    <w:lvl w:ilvl="2">
      <w:start w:val="1"/>
      <w:numFmt w:val="bullet"/>
      <w:lvlText w:val="▪"/>
      <w:lvlJc w:val="left"/>
      <w:pPr>
        <w:ind w:left="2614" w:hanging="360"/>
      </w:pPr>
      <w:rPr>
        <w:rFonts w:ascii="Noto Sans Symbols" w:cs="Noto Sans Symbols" w:eastAsia="Noto Sans Symbols" w:hAnsi="Noto Sans Symbols"/>
      </w:rPr>
    </w:lvl>
    <w:lvl w:ilvl="3">
      <w:start w:val="1"/>
      <w:numFmt w:val="bullet"/>
      <w:lvlText w:val="●"/>
      <w:lvlJc w:val="left"/>
      <w:pPr>
        <w:ind w:left="3334" w:hanging="360"/>
      </w:pPr>
      <w:rPr>
        <w:rFonts w:ascii="Noto Sans Symbols" w:cs="Noto Sans Symbols" w:eastAsia="Noto Sans Symbols" w:hAnsi="Noto Sans Symbols"/>
      </w:rPr>
    </w:lvl>
    <w:lvl w:ilvl="4">
      <w:start w:val="1"/>
      <w:numFmt w:val="bullet"/>
      <w:lvlText w:val="o"/>
      <w:lvlJc w:val="left"/>
      <w:pPr>
        <w:ind w:left="4054" w:hanging="360"/>
      </w:pPr>
      <w:rPr>
        <w:rFonts w:ascii="Courier New" w:cs="Courier New" w:eastAsia="Courier New" w:hAnsi="Courier New"/>
      </w:rPr>
    </w:lvl>
    <w:lvl w:ilvl="5">
      <w:start w:val="1"/>
      <w:numFmt w:val="bullet"/>
      <w:lvlText w:val="▪"/>
      <w:lvlJc w:val="left"/>
      <w:pPr>
        <w:ind w:left="4774" w:hanging="360"/>
      </w:pPr>
      <w:rPr>
        <w:rFonts w:ascii="Noto Sans Symbols" w:cs="Noto Sans Symbols" w:eastAsia="Noto Sans Symbols" w:hAnsi="Noto Sans Symbols"/>
      </w:rPr>
    </w:lvl>
    <w:lvl w:ilvl="6">
      <w:start w:val="1"/>
      <w:numFmt w:val="bullet"/>
      <w:lvlText w:val="●"/>
      <w:lvlJc w:val="left"/>
      <w:pPr>
        <w:ind w:left="5494" w:hanging="360"/>
      </w:pPr>
      <w:rPr>
        <w:rFonts w:ascii="Noto Sans Symbols" w:cs="Noto Sans Symbols" w:eastAsia="Noto Sans Symbols" w:hAnsi="Noto Sans Symbols"/>
      </w:rPr>
    </w:lvl>
    <w:lvl w:ilvl="7">
      <w:start w:val="1"/>
      <w:numFmt w:val="bullet"/>
      <w:lvlText w:val="o"/>
      <w:lvlJc w:val="left"/>
      <w:pPr>
        <w:ind w:left="6214" w:hanging="360"/>
      </w:pPr>
      <w:rPr>
        <w:rFonts w:ascii="Courier New" w:cs="Courier New" w:eastAsia="Courier New" w:hAnsi="Courier New"/>
      </w:rPr>
    </w:lvl>
    <w:lvl w:ilvl="8">
      <w:start w:val="1"/>
      <w:numFmt w:val="bullet"/>
      <w:lvlText w:val="▪"/>
      <w:lvlJc w:val="left"/>
      <w:pPr>
        <w:ind w:left="6934"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l-G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9A51A0"/>
    <w:pPr>
      <w:spacing w:after="200" w:line="276" w:lineRule="auto"/>
    </w:pPr>
    <w:rPr>
      <w:sz w:val="22"/>
      <w:szCs w:val="22"/>
      <w:lang w:eastAsia="en-US"/>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a3">
    <w:name w:val="Table Grid"/>
    <w:basedOn w:val="a1"/>
    <w:uiPriority w:val="99"/>
    <w:rsid w:val="00050B81"/>
    <w:rPr>
      <w:rFonts w:ascii="Times New Roman" w:eastAsia="Times New Roman" w:hAnsi="Times New Roma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4">
    <w:name w:val="List Paragraph"/>
    <w:basedOn w:val="a"/>
    <w:uiPriority w:val="99"/>
    <w:qFormat w:val="1"/>
    <w:rsid w:val="001D341B"/>
    <w:pPr>
      <w:ind w:left="720"/>
      <w:contextualSpacing w:val="1"/>
    </w:pPr>
  </w:style>
  <w:style w:type="character" w:styleId="-">
    <w:name w:val="Hyperlink"/>
    <w:uiPriority w:val="99"/>
    <w:rsid w:val="00E432ED"/>
    <w:rPr>
      <w:rFonts w:cs="Times New Roman"/>
      <w:color w:val="0000ff"/>
      <w:u w:val="single"/>
    </w:rPr>
  </w:style>
  <w:style w:type="character" w:styleId="a5">
    <w:name w:val="Strong"/>
    <w:uiPriority w:val="22"/>
    <w:qFormat w:val="1"/>
    <w:locked w:val="1"/>
    <w:rsid w:val="00C5232B"/>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ifsa.boku.ac.at/cms/index.php?id=2" TargetMode="External"/><Relationship Id="rId10" Type="http://schemas.openxmlformats.org/officeDocument/2006/relationships/hyperlink" Target="https://www.aiaee.org/" TargetMode="External"/><Relationship Id="rId9" Type="http://schemas.openxmlformats.org/officeDocument/2006/relationships/hyperlink" Target="http://www.joe.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mediasrv.aua.gr/eclass/courses/AOA182/" TargetMode="External"/><Relationship Id="rId8" Type="http://schemas.openxmlformats.org/officeDocument/2006/relationships/hyperlink" Target="http://www.tandfonline.com/toc/raee20/curren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QTXmMADPfLZdx8dAW5TVE4elow==">AMUW2mW/lCSwBvyQ4Tg6hGs1cxXb8BlcMSn3gwbeXRSYB3zrcV+WVg9zk82crUdWO7dj9q3ZPmonDvua4Ggt4t0khDwqX0HPe9lLd3QmWXAsldDMFu/AZ6Q=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2019-07-18T08:36:00Z</dcterms:created>
  <dc:creator>ipsil</dc:creator>
</cp:coreProperties>
</file>