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99297" w14:textId="77777777"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14:paraId="25D97B1B"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50B81" w:rsidRPr="00050B81" w14:paraId="13A5C920" w14:textId="77777777" w:rsidTr="001A3F9B">
        <w:tc>
          <w:tcPr>
            <w:tcW w:w="3205" w:type="dxa"/>
            <w:shd w:val="clear" w:color="auto" w:fill="DDD9C3" w:themeFill="background2" w:themeFillShade="E6"/>
          </w:tcPr>
          <w:p w14:paraId="235482E4"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14:paraId="7C2E34A0" w14:textId="0EF18C21" w:rsidR="00050B81" w:rsidRPr="000F1E0B" w:rsidRDefault="001E7DF9"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ΕΦΑΡΜΟΣΜΕΝΩΝ ΟΙΚΟΝΟΜΙΚΩΝ ΚΑΙ ΚΟΙΝΟΝΙΚΏΝ ΕΠΙΣΤΗΜΩΝ</w:t>
            </w:r>
          </w:p>
        </w:tc>
      </w:tr>
      <w:tr w:rsidR="00050B81" w:rsidRPr="00050B81" w14:paraId="57FB89DB" w14:textId="77777777" w:rsidTr="001A3F9B">
        <w:tc>
          <w:tcPr>
            <w:tcW w:w="3205" w:type="dxa"/>
            <w:shd w:val="clear" w:color="auto" w:fill="DDD9C3" w:themeFill="background2" w:themeFillShade="E6"/>
          </w:tcPr>
          <w:p w14:paraId="5A2192C9"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14:paraId="550911C5" w14:textId="77777777" w:rsidR="00050B81" w:rsidRPr="00DE541C" w:rsidRDefault="00DE541C" w:rsidP="00325152">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ΑΓΡΟΤΙΚΗΣ ΟΙΚΟΝΟΜΙΑΣ &amp; ΑΝΑΠΤΥΞΗΣ</w:t>
            </w:r>
          </w:p>
        </w:tc>
      </w:tr>
      <w:tr w:rsidR="00050B81" w:rsidRPr="00050B81" w14:paraId="3D5D92BD" w14:textId="77777777" w:rsidTr="001A3F9B">
        <w:tc>
          <w:tcPr>
            <w:tcW w:w="3205" w:type="dxa"/>
            <w:shd w:val="clear" w:color="auto" w:fill="DDD9C3" w:themeFill="background2" w:themeFillShade="E6"/>
          </w:tcPr>
          <w:p w14:paraId="67E487D9"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14:paraId="453C823F" w14:textId="77777777" w:rsidR="00050B81" w:rsidRPr="00050B81" w:rsidRDefault="001D341B"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050B81" w:rsidRPr="00050B81" w14:paraId="2D874CB5" w14:textId="77777777" w:rsidTr="001A3F9B">
        <w:tc>
          <w:tcPr>
            <w:tcW w:w="3205" w:type="dxa"/>
            <w:shd w:val="clear" w:color="auto" w:fill="DDD9C3" w:themeFill="background2" w:themeFillShade="E6"/>
          </w:tcPr>
          <w:p w14:paraId="49D32D0F"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14:paraId="45746E78" w14:textId="77777777" w:rsidR="00050B81" w:rsidRPr="001D341B" w:rsidRDefault="00050B81" w:rsidP="00050B81">
            <w:pPr>
              <w:spacing w:after="0" w:line="240" w:lineRule="auto"/>
              <w:rPr>
                <w:rFonts w:ascii="Calibri" w:eastAsia="Times New Roman" w:hAnsi="Calibri" w:cs="Arial"/>
                <w:b/>
                <w:sz w:val="20"/>
                <w:szCs w:val="20"/>
                <w:lang w:val="en-US"/>
              </w:rPr>
            </w:pPr>
          </w:p>
        </w:tc>
        <w:tc>
          <w:tcPr>
            <w:tcW w:w="2505" w:type="dxa"/>
            <w:gridSpan w:val="2"/>
            <w:shd w:val="clear" w:color="auto" w:fill="DDD9C3" w:themeFill="background2" w:themeFillShade="E6"/>
          </w:tcPr>
          <w:p w14:paraId="1EBEB927" w14:textId="77777777"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14:paraId="15D1D28E" w14:textId="77777777" w:rsidR="00050B81" w:rsidRPr="001D341B" w:rsidRDefault="00BA3474"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6</w:t>
            </w:r>
            <w:r w:rsidR="001D341B">
              <w:rPr>
                <w:rFonts w:ascii="Calibri" w:eastAsia="Times New Roman" w:hAnsi="Calibri" w:cs="Arial"/>
                <w:color w:val="002060"/>
                <w:sz w:val="20"/>
                <w:szCs w:val="20"/>
                <w:vertAlign w:val="superscript"/>
              </w:rPr>
              <w:t>ο</w:t>
            </w:r>
          </w:p>
        </w:tc>
      </w:tr>
      <w:tr w:rsidR="00050B81" w:rsidRPr="003B45BC" w14:paraId="645E0998" w14:textId="77777777" w:rsidTr="001A3F9B">
        <w:trPr>
          <w:trHeight w:val="375"/>
        </w:trPr>
        <w:tc>
          <w:tcPr>
            <w:tcW w:w="3205" w:type="dxa"/>
            <w:shd w:val="clear" w:color="auto" w:fill="DDD9C3" w:themeFill="background2" w:themeFillShade="E6"/>
            <w:vAlign w:val="center"/>
          </w:tcPr>
          <w:p w14:paraId="3A967B4B" w14:textId="77777777"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14:paraId="3A04C749" w14:textId="77777777" w:rsidR="00050B81" w:rsidRPr="00222DA9" w:rsidRDefault="00BA3474" w:rsidP="001A3F9B">
            <w:pPr>
              <w:spacing w:after="0" w:line="240" w:lineRule="auto"/>
              <w:rPr>
                <w:rFonts w:ascii="Calibri" w:eastAsia="Times New Roman" w:hAnsi="Calibri" w:cs="Arial"/>
                <w:sz w:val="20"/>
                <w:szCs w:val="20"/>
              </w:rPr>
            </w:pPr>
            <w:r>
              <w:rPr>
                <w:rFonts w:ascii="Calibri" w:hAnsi="Calibri" w:cs="Arial"/>
                <w:color w:val="002060"/>
                <w:sz w:val="20"/>
                <w:szCs w:val="20"/>
              </w:rPr>
              <w:t>ΑΓΡΟΤΙΚΗ ΠΟΛΙΤΙΚΗ</w:t>
            </w:r>
          </w:p>
        </w:tc>
      </w:tr>
      <w:tr w:rsidR="00050B81" w:rsidRPr="00050B81" w14:paraId="5497ADE0" w14:textId="77777777" w:rsidTr="001A3F9B">
        <w:trPr>
          <w:trHeight w:val="196"/>
        </w:trPr>
        <w:tc>
          <w:tcPr>
            <w:tcW w:w="5637" w:type="dxa"/>
            <w:gridSpan w:val="3"/>
            <w:shd w:val="clear" w:color="auto" w:fill="DDD9C3" w:themeFill="background2" w:themeFillShade="E6"/>
            <w:vAlign w:val="center"/>
          </w:tcPr>
          <w:p w14:paraId="06A2F067"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33ED4D46"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14:paraId="31BA5690" w14:textId="77777777"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14:paraId="0F3EE507" w14:textId="77777777" w:rsidTr="00BF6D32">
        <w:trPr>
          <w:trHeight w:val="194"/>
        </w:trPr>
        <w:tc>
          <w:tcPr>
            <w:tcW w:w="5637" w:type="dxa"/>
            <w:gridSpan w:val="3"/>
          </w:tcPr>
          <w:p w14:paraId="59F642DD" w14:textId="77777777" w:rsidR="00050B81" w:rsidRPr="00726337" w:rsidRDefault="001D341B" w:rsidP="000F1E0B">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w:t>
            </w:r>
          </w:p>
        </w:tc>
        <w:tc>
          <w:tcPr>
            <w:tcW w:w="1559" w:type="dxa"/>
            <w:gridSpan w:val="2"/>
          </w:tcPr>
          <w:p w14:paraId="577005FB" w14:textId="61D4DA33" w:rsidR="00050B81" w:rsidRPr="001E7DF9" w:rsidRDefault="001E7DF9" w:rsidP="00726337">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p>
        </w:tc>
        <w:tc>
          <w:tcPr>
            <w:tcW w:w="1240" w:type="dxa"/>
          </w:tcPr>
          <w:p w14:paraId="7FA24506" w14:textId="77777777" w:rsidR="00050B81" w:rsidRPr="00F840AB" w:rsidRDefault="00F840AB" w:rsidP="00907017">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p>
        </w:tc>
      </w:tr>
      <w:tr w:rsidR="00050B81" w:rsidRPr="00050B81" w14:paraId="6434F672" w14:textId="77777777" w:rsidTr="00BF6D32">
        <w:trPr>
          <w:trHeight w:val="194"/>
        </w:trPr>
        <w:tc>
          <w:tcPr>
            <w:tcW w:w="5637" w:type="dxa"/>
            <w:gridSpan w:val="3"/>
          </w:tcPr>
          <w:p w14:paraId="7AE4FC1B" w14:textId="77777777"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14:paraId="3DA88B59"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05F6B2C5"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5A74FC3F" w14:textId="77777777" w:rsidTr="00BF6D32">
        <w:trPr>
          <w:trHeight w:val="194"/>
        </w:trPr>
        <w:tc>
          <w:tcPr>
            <w:tcW w:w="5637" w:type="dxa"/>
            <w:gridSpan w:val="3"/>
          </w:tcPr>
          <w:p w14:paraId="5EDF6D2C" w14:textId="77777777"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14:paraId="3C6C1131" w14:textId="77777777"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18DC6756" w14:textId="77777777"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14:paraId="7CAE53FA" w14:textId="77777777" w:rsidTr="001A3F9B">
        <w:trPr>
          <w:trHeight w:val="194"/>
        </w:trPr>
        <w:tc>
          <w:tcPr>
            <w:tcW w:w="5637" w:type="dxa"/>
            <w:gridSpan w:val="3"/>
            <w:shd w:val="clear" w:color="auto" w:fill="DDD9C3" w:themeFill="background2" w:themeFillShade="E6"/>
          </w:tcPr>
          <w:p w14:paraId="54FDEAF5" w14:textId="77777777"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14:paraId="2C2B8C53" w14:textId="77777777"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14:paraId="1DB32565" w14:textId="77777777"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14:paraId="67D4FBCA" w14:textId="77777777" w:rsidTr="001A3F9B">
        <w:trPr>
          <w:trHeight w:val="599"/>
        </w:trPr>
        <w:tc>
          <w:tcPr>
            <w:tcW w:w="3205" w:type="dxa"/>
            <w:shd w:val="clear" w:color="auto" w:fill="DDD9C3" w:themeFill="background2" w:themeFillShade="E6"/>
          </w:tcPr>
          <w:p w14:paraId="46D8982E" w14:textId="77777777"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14:paraId="7E52E803"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14:paraId="4D9BA9FC" w14:textId="77777777" w:rsidR="00050B81" w:rsidRPr="00222DA9" w:rsidRDefault="00BA3474" w:rsidP="001D341B">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050B81" w:rsidRPr="00050B81" w14:paraId="17C9EE00" w14:textId="77777777" w:rsidTr="001A3F9B">
        <w:tc>
          <w:tcPr>
            <w:tcW w:w="3205" w:type="dxa"/>
            <w:shd w:val="clear" w:color="auto" w:fill="DDD9C3" w:themeFill="background2" w:themeFillShade="E6"/>
          </w:tcPr>
          <w:p w14:paraId="70CC6D04"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14:paraId="6D7F1D39" w14:textId="77777777"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14:paraId="40910DC4" w14:textId="77777777" w:rsidR="00050B81" w:rsidRPr="00050B81" w:rsidRDefault="00BA3474" w:rsidP="00050B81">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Μικροοικονομική ΙΙ</w:t>
            </w:r>
            <w:r w:rsidR="00222DA9">
              <w:rPr>
                <w:rFonts w:ascii="Calibri" w:eastAsia="Times New Roman" w:hAnsi="Calibri" w:cs="Arial"/>
                <w:color w:val="002060"/>
                <w:sz w:val="20"/>
                <w:szCs w:val="20"/>
              </w:rPr>
              <w:t xml:space="preserve"> Ι</w:t>
            </w:r>
          </w:p>
        </w:tc>
      </w:tr>
      <w:tr w:rsidR="00050B81" w:rsidRPr="00050B81" w14:paraId="632FA2DD" w14:textId="77777777" w:rsidTr="001A3F9B">
        <w:tc>
          <w:tcPr>
            <w:tcW w:w="3205" w:type="dxa"/>
            <w:shd w:val="clear" w:color="auto" w:fill="DDD9C3" w:themeFill="background2" w:themeFillShade="E6"/>
          </w:tcPr>
          <w:p w14:paraId="38BC28A7" w14:textId="77777777"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14:paraId="2570606B" w14:textId="77777777"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14:paraId="208B12FB" w14:textId="77777777" w:rsidTr="001A3F9B">
        <w:tc>
          <w:tcPr>
            <w:tcW w:w="3205" w:type="dxa"/>
            <w:shd w:val="clear" w:color="auto" w:fill="DDD9C3" w:themeFill="background2" w:themeFillShade="E6"/>
          </w:tcPr>
          <w:p w14:paraId="3587E8C1"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14:paraId="39F9003E" w14:textId="6B71AC8D" w:rsidR="00050B81" w:rsidRPr="00852FDD" w:rsidRDefault="001E7DF9" w:rsidP="00050B81">
            <w:pPr>
              <w:spacing w:after="0" w:line="240" w:lineRule="auto"/>
              <w:rPr>
                <w:rFonts w:ascii="Calibri" w:eastAsia="Times New Roman" w:hAnsi="Calibri" w:cs="Arial"/>
                <w:color w:val="002060"/>
                <w:sz w:val="20"/>
                <w:szCs w:val="20"/>
              </w:rPr>
            </w:pPr>
            <w:r>
              <w:rPr>
                <w:rFonts w:ascii="Calibri" w:hAnsi="Calibri" w:cs="Arial"/>
                <w:color w:val="002060"/>
                <w:sz w:val="20"/>
                <w:szCs w:val="20"/>
              </w:rPr>
              <w:t>ΝΑΙ</w:t>
            </w:r>
          </w:p>
        </w:tc>
      </w:tr>
      <w:tr w:rsidR="00050B81" w:rsidRPr="001E7DF9" w14:paraId="04CBEA61" w14:textId="77777777" w:rsidTr="001A3F9B">
        <w:tc>
          <w:tcPr>
            <w:tcW w:w="3205" w:type="dxa"/>
            <w:shd w:val="clear" w:color="auto" w:fill="DDD9C3" w:themeFill="background2" w:themeFillShade="E6"/>
          </w:tcPr>
          <w:p w14:paraId="1263F377" w14:textId="77777777"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14:paraId="4C7320D1" w14:textId="77777777" w:rsidR="00050B81" w:rsidRDefault="001E7DF9" w:rsidP="002743E3">
            <w:hyperlink r:id="rId5" w:history="1">
              <w:r w:rsidRPr="001E7DF9">
                <w:rPr>
                  <w:color w:val="0000FF"/>
                  <w:u w:val="single"/>
                  <w:lang w:val="en-GB"/>
                </w:rPr>
                <w:t>https://mediasrv.aua.gr/eclass/courses/AOA125/</w:t>
              </w:r>
            </w:hyperlink>
          </w:p>
          <w:p w14:paraId="1F7FCC43" w14:textId="22D09CF9" w:rsidR="001E7DF9" w:rsidRPr="001E7DF9" w:rsidRDefault="001E7DF9" w:rsidP="002743E3">
            <w:pPr>
              <w:rPr>
                <w:rFonts w:ascii="Calibri" w:hAnsi="Calibri" w:cs="Arial"/>
                <w:color w:val="002060"/>
                <w:sz w:val="20"/>
                <w:szCs w:val="20"/>
              </w:rPr>
            </w:pPr>
            <w:hyperlink r:id="rId6" w:history="1">
              <w:r w:rsidRPr="001E7DF9">
                <w:rPr>
                  <w:color w:val="0000FF"/>
                  <w:u w:val="single"/>
                </w:rPr>
                <w:t>https://mediasrv.aua.gr/eclass/courses/AOA167/</w:t>
              </w:r>
            </w:hyperlink>
            <w:r>
              <w:t xml:space="preserve"> (Για τους φοιτητές </w:t>
            </w:r>
            <w:r>
              <w:rPr>
                <w:lang w:val="en-US"/>
              </w:rPr>
              <w:t>ERASMUS</w:t>
            </w:r>
            <w:r w:rsidRPr="001E7DF9">
              <w:t>)</w:t>
            </w:r>
          </w:p>
        </w:tc>
      </w:tr>
    </w:tbl>
    <w:p w14:paraId="1DEB3C05" w14:textId="77777777" w:rsidR="00050B81" w:rsidRPr="002743E3"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2"/>
      </w:tblGrid>
      <w:tr w:rsidR="00050B81" w:rsidRPr="00050B81" w14:paraId="5C78017E" w14:textId="77777777" w:rsidTr="004770A1">
        <w:tc>
          <w:tcPr>
            <w:tcW w:w="8522" w:type="dxa"/>
            <w:tcBorders>
              <w:bottom w:val="nil"/>
            </w:tcBorders>
            <w:shd w:val="clear" w:color="auto" w:fill="DDD9C3" w:themeFill="background2" w:themeFillShade="E6"/>
          </w:tcPr>
          <w:p w14:paraId="646A48CE" w14:textId="77777777"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14:paraId="5AF1092A" w14:textId="77777777" w:rsidTr="004770A1">
        <w:tc>
          <w:tcPr>
            <w:tcW w:w="8522" w:type="dxa"/>
            <w:tcBorders>
              <w:top w:val="nil"/>
            </w:tcBorders>
            <w:shd w:val="clear" w:color="auto" w:fill="DDD9C3" w:themeFill="background2" w:themeFillShade="E6"/>
          </w:tcPr>
          <w:p w14:paraId="02DE25E1" w14:textId="77777777"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1F5FD9D2" w14:textId="77777777"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14:paraId="3B33FFCB" w14:textId="77777777"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14:paraId="54E8E98F" w14:textId="77777777"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14:paraId="0654F27D" w14:textId="77777777"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14:paraId="03E7493B" w14:textId="77777777"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14:paraId="1C3D6ED0" w14:textId="77777777" w:rsidTr="004770A1">
        <w:tc>
          <w:tcPr>
            <w:tcW w:w="8522" w:type="dxa"/>
            <w:tcBorders>
              <w:bottom w:val="single" w:sz="4" w:space="0" w:color="auto"/>
            </w:tcBorders>
          </w:tcPr>
          <w:p w14:paraId="6BF97AF4" w14:textId="05BEFB87" w:rsidR="003377EE" w:rsidRDefault="003377EE" w:rsidP="003377EE">
            <w:pPr>
              <w:jc w:val="both"/>
              <w:rPr>
                <w:color w:val="002060"/>
              </w:rPr>
            </w:pPr>
            <w:r w:rsidRPr="003377EE">
              <w:rPr>
                <w:color w:val="002060"/>
              </w:rPr>
              <w:t xml:space="preserve">Στόχος του μαθήματος είναι η παροχή των </w:t>
            </w:r>
            <w:r w:rsidRPr="003377EE">
              <w:rPr>
                <w:b/>
                <w:color w:val="002060"/>
              </w:rPr>
              <w:t>γνώσεων</w:t>
            </w:r>
            <w:r w:rsidRPr="003377EE">
              <w:rPr>
                <w:color w:val="002060"/>
              </w:rPr>
              <w:t xml:space="preserve"> εκείνων που θα συμβάλουν στην </w:t>
            </w:r>
            <w:r>
              <w:rPr>
                <w:color w:val="002060"/>
              </w:rPr>
              <w:t>κατανόηση</w:t>
            </w:r>
            <w:r w:rsidRPr="003377EE">
              <w:rPr>
                <w:color w:val="002060"/>
              </w:rPr>
              <w:t xml:space="preserve"> τόσο των θεωρητικών όσο και των μεθοδολογικών προσεγγίσεων για την </w:t>
            </w:r>
            <w:r>
              <w:rPr>
                <w:color w:val="002060"/>
              </w:rPr>
              <w:t xml:space="preserve">διαμόρφωση μίας </w:t>
            </w:r>
            <w:r w:rsidR="001E7DF9">
              <w:rPr>
                <w:color w:val="002060"/>
              </w:rPr>
              <w:t xml:space="preserve">κοινής </w:t>
            </w:r>
            <w:r>
              <w:rPr>
                <w:color w:val="002060"/>
              </w:rPr>
              <w:t>πολιτικής για τον αγροτικό χώρο σε πανευρωπαϊκό επίπεδο</w:t>
            </w:r>
            <w:r w:rsidRPr="003377EE">
              <w:rPr>
                <w:color w:val="002060"/>
              </w:rPr>
              <w:t xml:space="preserve">. </w:t>
            </w:r>
          </w:p>
          <w:p w14:paraId="5CEED5A7" w14:textId="77777777" w:rsidR="003377EE" w:rsidRPr="003377EE" w:rsidRDefault="003377EE" w:rsidP="003377EE">
            <w:pPr>
              <w:jc w:val="both"/>
              <w:rPr>
                <w:color w:val="002060"/>
              </w:rPr>
            </w:pPr>
            <w:r w:rsidRPr="003377EE">
              <w:rPr>
                <w:color w:val="002060"/>
              </w:rPr>
              <w:t xml:space="preserve">Το μάθημα στοχεύει να εξοπλίσει τον φοιτητή με εκείνα τα θεωρητικά και μεθοδολογικά εργαλεία που θα τον βοηθήσουν να </w:t>
            </w:r>
            <w:r w:rsidRPr="003377EE">
              <w:rPr>
                <w:b/>
                <w:color w:val="002060"/>
              </w:rPr>
              <w:t>κατανοήσει και να εξηγήσει</w:t>
            </w:r>
            <w:r w:rsidRPr="003377EE">
              <w:rPr>
                <w:color w:val="002060"/>
              </w:rPr>
              <w:t xml:space="preserve"> </w:t>
            </w:r>
            <w:r>
              <w:rPr>
                <w:color w:val="002060"/>
              </w:rPr>
              <w:t>τον σχεδιασμό και υλοποίηση της Κοινής Αγροτικής Πολιτικής (ΚΑΠ</w:t>
            </w:r>
            <w:r w:rsidRPr="003377EE">
              <w:rPr>
                <w:color w:val="002060"/>
              </w:rPr>
              <w:t xml:space="preserve"> </w:t>
            </w:r>
            <w:r w:rsidR="00460528" w:rsidRPr="00460528">
              <w:rPr>
                <w:color w:val="002060"/>
              </w:rPr>
              <w:t>)</w:t>
            </w:r>
            <w:r w:rsidRPr="003377EE">
              <w:rPr>
                <w:color w:val="002060"/>
              </w:rPr>
              <w:t xml:space="preserve">και </w:t>
            </w:r>
            <w:r>
              <w:rPr>
                <w:color w:val="002060"/>
              </w:rPr>
              <w:t xml:space="preserve">επίσης </w:t>
            </w:r>
            <w:r w:rsidRPr="003377EE">
              <w:rPr>
                <w:color w:val="002060"/>
              </w:rPr>
              <w:t xml:space="preserve">να εντάξει την ερμηνεία αυτών των </w:t>
            </w:r>
            <w:r>
              <w:rPr>
                <w:color w:val="002060"/>
              </w:rPr>
              <w:t>κατά καιρούς αναμορφώσεων της ΚΑΠ</w:t>
            </w:r>
            <w:r w:rsidRPr="003377EE">
              <w:rPr>
                <w:color w:val="002060"/>
              </w:rPr>
              <w:t xml:space="preserve"> μέσα στο σύγχρονο (ιστορικό, οικονομικό και </w:t>
            </w:r>
            <w:r w:rsidRPr="003377EE">
              <w:rPr>
                <w:color w:val="002060"/>
              </w:rPr>
              <w:lastRenderedPageBreak/>
              <w:t>κοινωνικό) πλαίσιο λειτουργίας τους.</w:t>
            </w:r>
          </w:p>
          <w:p w14:paraId="518760FA" w14:textId="77777777" w:rsidR="003377EE" w:rsidRPr="003377EE" w:rsidRDefault="003377EE" w:rsidP="003377EE">
            <w:pPr>
              <w:jc w:val="both"/>
              <w:rPr>
                <w:rFonts w:cs="Arial"/>
                <w:color w:val="002060"/>
              </w:rPr>
            </w:pPr>
            <w:r w:rsidRPr="003377EE">
              <w:rPr>
                <w:rFonts w:cs="Arial"/>
                <w:color w:val="002060"/>
              </w:rPr>
              <w:t xml:space="preserve">Με την επιτυχή ολοκλήρωση του μαθήματος ο φοιτητής / </w:t>
            </w:r>
            <w:proofErr w:type="spellStart"/>
            <w:r w:rsidRPr="003377EE">
              <w:rPr>
                <w:rFonts w:cs="Arial"/>
                <w:color w:val="002060"/>
              </w:rPr>
              <w:t>τρια</w:t>
            </w:r>
            <w:proofErr w:type="spellEnd"/>
            <w:r w:rsidRPr="003377EE">
              <w:rPr>
                <w:rFonts w:cs="Arial"/>
                <w:color w:val="002060"/>
              </w:rPr>
              <w:t xml:space="preserve"> θα είναι σε θέση να:</w:t>
            </w:r>
          </w:p>
          <w:p w14:paraId="51A03395" w14:textId="77777777" w:rsidR="003377EE" w:rsidRPr="003377EE" w:rsidRDefault="003377EE" w:rsidP="003377EE">
            <w:pPr>
              <w:pStyle w:val="ListParagraph"/>
              <w:numPr>
                <w:ilvl w:val="0"/>
                <w:numId w:val="2"/>
              </w:numPr>
              <w:spacing w:after="0" w:line="240" w:lineRule="auto"/>
              <w:ind w:left="426"/>
              <w:jc w:val="both"/>
              <w:rPr>
                <w:color w:val="002060"/>
              </w:rPr>
            </w:pPr>
            <w:r w:rsidRPr="003377EE">
              <w:rPr>
                <w:rFonts w:eastAsia="Times New Roman" w:cs="Arial"/>
                <w:color w:val="002060"/>
              </w:rPr>
              <w:t xml:space="preserve">έχει αποκτήσει τις απαραίτητες </w:t>
            </w:r>
            <w:r w:rsidRPr="003377EE">
              <w:rPr>
                <w:rFonts w:eastAsia="Times New Roman" w:cs="Arial"/>
                <w:b/>
                <w:color w:val="002060"/>
              </w:rPr>
              <w:t>θεωρητικές γνώσεις</w:t>
            </w:r>
            <w:r w:rsidRPr="003377EE">
              <w:rPr>
                <w:rFonts w:eastAsia="Times New Roman" w:cs="Arial"/>
                <w:color w:val="002060"/>
              </w:rPr>
              <w:t xml:space="preserve"> για τον σχεδιασμό και υλοποίηση της ΚΑΠ.</w:t>
            </w:r>
          </w:p>
          <w:p w14:paraId="09E7B007" w14:textId="77777777" w:rsidR="003377EE" w:rsidRPr="003377EE" w:rsidRDefault="003377EE" w:rsidP="003377EE">
            <w:pPr>
              <w:pStyle w:val="ListParagraph"/>
              <w:numPr>
                <w:ilvl w:val="0"/>
                <w:numId w:val="2"/>
              </w:numPr>
              <w:spacing w:after="0" w:line="240" w:lineRule="auto"/>
              <w:ind w:left="426"/>
              <w:jc w:val="both"/>
              <w:rPr>
                <w:rFonts w:ascii="Calibri" w:eastAsia="Times New Roman" w:hAnsi="Calibri" w:cs="Arial"/>
                <w:color w:val="002060"/>
              </w:rPr>
            </w:pPr>
            <w:r w:rsidRPr="003377EE">
              <w:rPr>
                <w:rFonts w:ascii="Calibri" w:eastAsia="Times New Roman" w:hAnsi="Calibri" w:cs="Arial"/>
                <w:color w:val="002060"/>
              </w:rPr>
              <w:t xml:space="preserve">αποκτήσει τις </w:t>
            </w:r>
            <w:r w:rsidRPr="003377EE">
              <w:rPr>
                <w:rFonts w:ascii="Calibri" w:eastAsia="Times New Roman" w:hAnsi="Calibri" w:cs="Arial"/>
                <w:b/>
                <w:color w:val="002060"/>
              </w:rPr>
              <w:t>τεχνικές δεξιότητες</w:t>
            </w:r>
            <w:r w:rsidRPr="003377EE">
              <w:rPr>
                <w:rFonts w:ascii="Calibri" w:eastAsia="Times New Roman" w:hAnsi="Calibri" w:cs="Arial"/>
                <w:color w:val="002060"/>
              </w:rPr>
              <w:t xml:space="preserve"> για την διαχείριση και επίλυση κρίσιμων ζητημάτων που την εφαρμογή  της ΚΑΠ σε εθνικό και ευρωπαϊκό περιβάλλον</w:t>
            </w:r>
          </w:p>
          <w:p w14:paraId="24E819DC" w14:textId="77777777" w:rsidR="001E7DF9" w:rsidRDefault="003377EE" w:rsidP="001C0721">
            <w:pPr>
              <w:pStyle w:val="ListParagraph"/>
              <w:numPr>
                <w:ilvl w:val="0"/>
                <w:numId w:val="2"/>
              </w:numPr>
              <w:spacing w:after="0" w:line="240" w:lineRule="auto"/>
              <w:ind w:left="426"/>
              <w:jc w:val="both"/>
              <w:rPr>
                <w:rFonts w:ascii="Calibri" w:eastAsia="Times New Roman" w:hAnsi="Calibri" w:cs="Arial"/>
                <w:color w:val="002060"/>
              </w:rPr>
            </w:pPr>
            <w:r w:rsidRPr="003377EE">
              <w:rPr>
                <w:rFonts w:ascii="Calibri" w:eastAsia="Times New Roman" w:hAnsi="Calibri" w:cs="Arial"/>
                <w:color w:val="002060"/>
              </w:rPr>
              <w:t>αναλύει τα δεδομένα, να συνθέτει τα ευρήματα, να ερμηνεύει τα ερευνητικά αποτελέσματα και να συντάσσει τις τελικές εκθέσεις</w:t>
            </w:r>
            <w:r w:rsidR="001E7DF9">
              <w:rPr>
                <w:rFonts w:ascii="Calibri" w:eastAsia="Times New Roman" w:hAnsi="Calibri" w:cs="Arial"/>
                <w:color w:val="002060"/>
              </w:rPr>
              <w:t xml:space="preserve"> με μεγάλο βαθμό αυτονομίας.</w:t>
            </w:r>
          </w:p>
          <w:p w14:paraId="1858A84E" w14:textId="7697C80C" w:rsidR="00366987" w:rsidRPr="008A3445" w:rsidRDefault="001E7DF9" w:rsidP="001E7DF9">
            <w:pPr>
              <w:pStyle w:val="ListParagraph"/>
              <w:numPr>
                <w:ilvl w:val="0"/>
                <w:numId w:val="2"/>
              </w:numPr>
              <w:spacing w:after="0" w:line="240" w:lineRule="auto"/>
              <w:ind w:left="426"/>
              <w:jc w:val="both"/>
              <w:rPr>
                <w:rFonts w:ascii="Calibri" w:eastAsia="Times New Roman" w:hAnsi="Calibri" w:cs="Arial"/>
                <w:color w:val="002060"/>
              </w:rPr>
            </w:pPr>
            <w:r w:rsidRPr="001E7DF9">
              <w:rPr>
                <w:rFonts w:ascii="Calibri" w:eastAsia="Times New Roman" w:hAnsi="Calibri" w:cs="Arial"/>
                <w:color w:val="002060"/>
              </w:rPr>
              <w:t>Είναι σε θέση να κοινοποιούν πληροφορίες, ιδέες,</w:t>
            </w:r>
            <w:r>
              <w:rPr>
                <w:rFonts w:ascii="Calibri" w:eastAsia="Times New Roman" w:hAnsi="Calibri" w:cs="Arial"/>
                <w:color w:val="002060"/>
              </w:rPr>
              <w:t xml:space="preserve"> </w:t>
            </w:r>
            <w:r w:rsidRPr="001E7DF9">
              <w:rPr>
                <w:rFonts w:ascii="Calibri" w:eastAsia="Times New Roman" w:hAnsi="Calibri" w:cs="Arial"/>
                <w:color w:val="002060"/>
              </w:rPr>
              <w:t>προβλήματα και λύσεις τόσο σε ειδικευμένο όσο και σε μη</w:t>
            </w:r>
            <w:r>
              <w:rPr>
                <w:rFonts w:ascii="Calibri" w:eastAsia="Times New Roman" w:hAnsi="Calibri" w:cs="Arial"/>
                <w:color w:val="002060"/>
              </w:rPr>
              <w:t xml:space="preserve"> </w:t>
            </w:r>
            <w:r w:rsidRPr="001E7DF9">
              <w:rPr>
                <w:rFonts w:ascii="Calibri" w:eastAsia="Times New Roman" w:hAnsi="Calibri" w:cs="Arial"/>
                <w:color w:val="002060"/>
              </w:rPr>
              <w:t>εξειδικευμένο</w:t>
            </w:r>
            <w:r>
              <w:rPr>
                <w:rFonts w:ascii="Calibri" w:eastAsia="Times New Roman" w:hAnsi="Calibri" w:cs="Arial"/>
                <w:color w:val="002060"/>
              </w:rPr>
              <w:t xml:space="preserve"> </w:t>
            </w:r>
            <w:r w:rsidRPr="001E7DF9">
              <w:rPr>
                <w:rFonts w:ascii="Calibri" w:eastAsia="Times New Roman" w:hAnsi="Calibri" w:cs="Arial"/>
                <w:color w:val="002060"/>
              </w:rPr>
              <w:t>κοινό.</w:t>
            </w:r>
          </w:p>
        </w:tc>
      </w:tr>
      <w:tr w:rsidR="004770A1" w:rsidRPr="001D341B" w14:paraId="15D74ED1" w14:textId="77777777" w:rsidTr="004770A1">
        <w:tc>
          <w:tcPr>
            <w:tcW w:w="8522" w:type="dxa"/>
            <w:tcBorders>
              <w:bottom w:val="nil"/>
            </w:tcBorders>
            <w:shd w:val="clear" w:color="auto" w:fill="C4BC96" w:themeFill="background2" w:themeFillShade="BF"/>
          </w:tcPr>
          <w:p w14:paraId="7BD0D70F" w14:textId="77777777" w:rsidR="004770A1" w:rsidRDefault="004770A1" w:rsidP="001D341B">
            <w:pPr>
              <w:spacing w:after="0" w:line="240" w:lineRule="auto"/>
              <w:jc w:val="both"/>
              <w:rPr>
                <w:rFonts w:ascii="Calibri" w:eastAsia="Times New Roman" w:hAnsi="Calibri" w:cs="Arial"/>
                <w:color w:val="002060"/>
                <w:sz w:val="20"/>
                <w:szCs w:val="20"/>
              </w:rPr>
            </w:pPr>
            <w:r w:rsidRPr="00050B81">
              <w:rPr>
                <w:rFonts w:ascii="Calibri" w:eastAsia="Times New Roman" w:hAnsi="Calibri" w:cs="Arial"/>
                <w:b/>
                <w:sz w:val="20"/>
                <w:szCs w:val="20"/>
              </w:rPr>
              <w:lastRenderedPageBreak/>
              <w:t>Γενικές Ικανότητες</w:t>
            </w:r>
          </w:p>
        </w:tc>
      </w:tr>
      <w:tr w:rsidR="004770A1" w:rsidRPr="001D341B" w14:paraId="4FFE8A24" w14:textId="77777777" w:rsidTr="004770A1">
        <w:tc>
          <w:tcPr>
            <w:tcW w:w="8522" w:type="dxa"/>
            <w:tcBorders>
              <w:top w:val="nil"/>
            </w:tcBorders>
            <w:shd w:val="clear" w:color="auto" w:fill="C4BC96" w:themeFill="background2" w:themeFillShade="BF"/>
          </w:tcPr>
          <w:p w14:paraId="7FF75ED8" w14:textId="77777777" w:rsidR="004770A1" w:rsidRPr="004770A1" w:rsidRDefault="004770A1" w:rsidP="004770A1">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50B81" w:rsidRPr="00050B81" w14:paraId="645928B9" w14:textId="77777777" w:rsidTr="004770A1">
        <w:tc>
          <w:tcPr>
            <w:tcW w:w="8522" w:type="dxa"/>
            <w:tcBorders>
              <w:bottom w:val="single" w:sz="4" w:space="0" w:color="auto"/>
            </w:tcBorders>
          </w:tcPr>
          <w:p w14:paraId="730662B6" w14:textId="77777777" w:rsidR="00FE048E" w:rsidRPr="00FE048E" w:rsidRDefault="00FE048E"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color w:val="002060"/>
                <w:szCs w:val="16"/>
              </w:rPr>
            </w:pPr>
            <w:r w:rsidRPr="00FE048E">
              <w:rPr>
                <w:rFonts w:ascii="Calibri" w:eastAsia="Times New Roman" w:hAnsi="Calibri" w:cs="Arial"/>
                <w:color w:val="002060"/>
                <w:szCs w:val="16"/>
              </w:rPr>
              <w:t>Αναζήτηση, ανάλυση και σύνθεση δεδομένων και πληροφοριών</w:t>
            </w:r>
            <w:r w:rsidR="003377EE">
              <w:rPr>
                <w:rFonts w:ascii="Calibri" w:eastAsia="Times New Roman" w:hAnsi="Calibri" w:cs="Arial"/>
                <w:color w:val="002060"/>
                <w:szCs w:val="16"/>
              </w:rPr>
              <w:t>.</w:t>
            </w:r>
            <w:r w:rsidRPr="00FE048E">
              <w:rPr>
                <w:rFonts w:ascii="Calibri" w:eastAsia="Times New Roman" w:hAnsi="Calibri" w:cs="Arial"/>
                <w:color w:val="002060"/>
                <w:szCs w:val="16"/>
              </w:rPr>
              <w:t xml:space="preserve"> </w:t>
            </w:r>
          </w:p>
          <w:p w14:paraId="5705E5F0" w14:textId="77777777" w:rsidR="00F840AB" w:rsidRPr="00F840AB" w:rsidRDefault="001D341B"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rPr>
            </w:pPr>
            <w:r w:rsidRPr="00F840AB">
              <w:rPr>
                <w:rFonts w:ascii="Calibri" w:eastAsia="Calibri" w:hAnsi="Calibri" w:cs="Times New Roman"/>
                <w:color w:val="002060"/>
              </w:rPr>
              <w:t>Αυτόνομη Εργασία</w:t>
            </w:r>
          </w:p>
          <w:p w14:paraId="185311EA" w14:textId="77777777" w:rsidR="00F840AB" w:rsidRPr="00F840AB" w:rsidRDefault="00F840AB"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rPr>
            </w:pPr>
            <w:r w:rsidRPr="00F840AB">
              <w:rPr>
                <w:rFonts w:ascii="Calibri" w:eastAsia="Calibri" w:hAnsi="Calibri" w:cs="Times New Roman"/>
                <w:color w:val="002060"/>
              </w:rPr>
              <w:t>Λήψη αποφάσεων</w:t>
            </w:r>
          </w:p>
          <w:p w14:paraId="45E2FCCC" w14:textId="77777777" w:rsidR="00F840AB" w:rsidRPr="00F840AB" w:rsidRDefault="00F840AB"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rPr>
            </w:pPr>
            <w:r w:rsidRPr="00F840AB">
              <w:rPr>
                <w:rFonts w:ascii="Calibri" w:eastAsia="Calibri" w:hAnsi="Calibri" w:cs="Times New Roman"/>
                <w:color w:val="002060"/>
              </w:rPr>
              <w:t xml:space="preserve">Άσκηση κριτικής και αυτοκριτικής </w:t>
            </w:r>
          </w:p>
          <w:p w14:paraId="30090031" w14:textId="77777777" w:rsidR="00050B81" w:rsidRPr="00F840AB" w:rsidRDefault="00F840AB" w:rsidP="00FE048E">
            <w:pPr>
              <w:pStyle w:val="ListParagraph"/>
              <w:widowControl w:val="0"/>
              <w:numPr>
                <w:ilvl w:val="0"/>
                <w:numId w:val="7"/>
              </w:numPr>
              <w:autoSpaceDE w:val="0"/>
              <w:autoSpaceDN w:val="0"/>
              <w:adjustRightInd w:val="0"/>
              <w:spacing w:after="0" w:line="240" w:lineRule="auto"/>
              <w:ind w:left="426"/>
              <w:rPr>
                <w:rFonts w:ascii="Calibri" w:eastAsia="Times New Roman" w:hAnsi="Calibri" w:cs="Arial"/>
                <w:sz w:val="16"/>
                <w:szCs w:val="16"/>
              </w:rPr>
            </w:pPr>
            <w:r w:rsidRPr="00F840AB">
              <w:rPr>
                <w:rFonts w:ascii="Calibri" w:eastAsia="Calibri" w:hAnsi="Calibri" w:cs="Times New Roman"/>
                <w:color w:val="002060"/>
              </w:rPr>
              <w:t>Προαγωγή της ελεύθερης, δημιουργικής και επαγωγικής σκέψης</w:t>
            </w:r>
          </w:p>
        </w:tc>
      </w:tr>
    </w:tbl>
    <w:p w14:paraId="4B7C21A4"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14:paraId="5095CA49" w14:textId="77777777" w:rsidTr="00BF6D32">
        <w:tc>
          <w:tcPr>
            <w:tcW w:w="8472" w:type="dxa"/>
          </w:tcPr>
          <w:p w14:paraId="742361A6" w14:textId="77777777" w:rsidR="006641F8" w:rsidRPr="006641F8" w:rsidRDefault="006641F8" w:rsidP="006641F8">
            <w:pPr>
              <w:spacing w:after="0" w:line="240" w:lineRule="auto"/>
              <w:ind w:left="360"/>
              <w:rPr>
                <w:iCs/>
                <w:color w:val="002060"/>
              </w:rPr>
            </w:pPr>
            <w:r w:rsidRPr="006641F8">
              <w:rPr>
                <w:iCs/>
                <w:color w:val="002060"/>
              </w:rPr>
              <w:t>Μετά από μια αναδρομή στο ιστορικό της δημιουργίας της κοινής πολιτικής, για τη γεωργία και την ύπαιθρο, γίνεται μια εκτενής αναφορά στα θεσμικά όργανα της Ευρωπαϊκής Ένωσης όπως διαμορφώθηκαν και λειτουργούν μετά τις αλλεπάλληλες διευρύνσεις. Επίσης γίνεται μία αναλυτική αναφορά στις διαδικασίες κατάρτισης του προϋπολογισμού και της διαδικασίας λήψης αποφάσεων</w:t>
            </w:r>
          </w:p>
          <w:p w14:paraId="0C660BAD" w14:textId="77777777" w:rsidR="006641F8" w:rsidRPr="006641F8" w:rsidRDefault="006641F8" w:rsidP="006641F8">
            <w:pPr>
              <w:spacing w:after="0" w:line="240" w:lineRule="auto"/>
              <w:ind w:left="360"/>
              <w:rPr>
                <w:iCs/>
                <w:color w:val="002060"/>
              </w:rPr>
            </w:pPr>
          </w:p>
          <w:p w14:paraId="41DAB4C1" w14:textId="77777777" w:rsidR="006641F8" w:rsidRPr="006641F8" w:rsidRDefault="006641F8" w:rsidP="006641F8">
            <w:pPr>
              <w:spacing w:after="0" w:line="240" w:lineRule="auto"/>
              <w:ind w:left="360"/>
              <w:rPr>
                <w:iCs/>
                <w:color w:val="002060"/>
              </w:rPr>
            </w:pPr>
            <w:r w:rsidRPr="006641F8">
              <w:rPr>
                <w:iCs/>
                <w:color w:val="002060"/>
              </w:rPr>
              <w:t>Αξιολογούνται τα βασικά μέτρα της κοινής αγροτικής πολιτικής με βάση τις αρχές της οικονομικής της κοινωνικής ευημερίας. Η έμφαση δίδεται στα μέτρα πολιτικής όπως έχουν αξιοποιηθεί από την Ευρωπαϊκή Ένωση όπως είναι η βελτίωση του βιοτικού επιπέδου των αγροτών και η σταθεροποίηση των τιμών και των αγορών των αγροτικών προϊόντων.</w:t>
            </w:r>
          </w:p>
          <w:p w14:paraId="7E551FD5" w14:textId="77777777" w:rsidR="006641F8" w:rsidRPr="006641F8" w:rsidRDefault="006641F8" w:rsidP="006641F8">
            <w:pPr>
              <w:spacing w:after="0" w:line="240" w:lineRule="auto"/>
              <w:ind w:left="360"/>
              <w:rPr>
                <w:iCs/>
                <w:color w:val="002060"/>
              </w:rPr>
            </w:pPr>
          </w:p>
          <w:p w14:paraId="22B338C6" w14:textId="4B13AC24" w:rsidR="00050B81" w:rsidRPr="006641F8" w:rsidRDefault="006641F8" w:rsidP="006641F8">
            <w:pPr>
              <w:spacing w:after="0" w:line="240" w:lineRule="auto"/>
              <w:ind w:left="360"/>
              <w:rPr>
                <w:iCs/>
                <w:color w:val="002060"/>
              </w:rPr>
            </w:pPr>
            <w:r w:rsidRPr="006641F8">
              <w:rPr>
                <w:iCs/>
                <w:color w:val="002060"/>
              </w:rPr>
              <w:t xml:space="preserve">Καταγράφονται και αναλύονται τα δυναμικά στοιχεία και η εξέλιξη της κοινής πολιτικής από τη δημιουργία της (1957) έως σήμερα. Αποδίδεται ιδιαίτερη σημασία στην πρόσφατη περίοδο και στην πολιτική όπως τελικά </w:t>
            </w:r>
            <w:r w:rsidR="001E7DF9">
              <w:rPr>
                <w:iCs/>
                <w:color w:val="002060"/>
              </w:rPr>
              <w:t>διαμορφώνεται η ΚΑΠ στην πιο πρόσφατη αναθεώρηση της. Π</w:t>
            </w:r>
            <w:r w:rsidRPr="006641F8">
              <w:rPr>
                <w:iCs/>
                <w:color w:val="002060"/>
              </w:rPr>
              <w:t>αράλληλα γίνεται λεπτομερής αναδρομή στην εξέλιξη της κοινής διαρθρωτικής πολιτικής και της πολιτικής αγροτικής ανάπτυξης.</w:t>
            </w:r>
          </w:p>
        </w:tc>
      </w:tr>
    </w:tbl>
    <w:p w14:paraId="1D7E41DE" w14:textId="77777777"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14:paraId="0EADE398" w14:textId="77777777" w:rsidTr="00B25922">
        <w:tc>
          <w:tcPr>
            <w:tcW w:w="3306" w:type="dxa"/>
            <w:shd w:val="clear" w:color="auto" w:fill="DDD9C3" w:themeFill="background2" w:themeFillShade="E6"/>
          </w:tcPr>
          <w:p w14:paraId="0FB191FB"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14:paraId="2A3A03BB" w14:textId="77777777" w:rsidR="00050B81" w:rsidRPr="00B25922" w:rsidRDefault="00366987" w:rsidP="00F840AB">
            <w:pPr>
              <w:rPr>
                <w:iCs/>
                <w:color w:val="002060"/>
              </w:rPr>
            </w:pPr>
            <w:r>
              <w:rPr>
                <w:iCs/>
                <w:color w:val="002060"/>
              </w:rPr>
              <w:t>Πρόσωπο με Πρόσωπο</w:t>
            </w:r>
            <w:r w:rsidR="00907017" w:rsidRPr="00B25922">
              <w:rPr>
                <w:iCs/>
                <w:color w:val="002060"/>
              </w:rPr>
              <w:t xml:space="preserve"> </w:t>
            </w:r>
          </w:p>
        </w:tc>
      </w:tr>
      <w:tr w:rsidR="00050B81" w:rsidRPr="00F840AB" w14:paraId="4FF3F5B9" w14:textId="77777777" w:rsidTr="00B25922">
        <w:tc>
          <w:tcPr>
            <w:tcW w:w="3306" w:type="dxa"/>
            <w:shd w:val="clear" w:color="auto" w:fill="DDD9C3" w:themeFill="background2" w:themeFillShade="E6"/>
          </w:tcPr>
          <w:p w14:paraId="4000FCB6" w14:textId="77777777"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0EB9854" w14:textId="77777777" w:rsidR="00907017" w:rsidRPr="00F840AB" w:rsidRDefault="001D341B" w:rsidP="00F840AB">
            <w:pPr>
              <w:pStyle w:val="ListParagraph"/>
              <w:numPr>
                <w:ilvl w:val="0"/>
                <w:numId w:val="8"/>
              </w:numPr>
              <w:spacing w:after="0" w:line="240" w:lineRule="auto"/>
              <w:rPr>
                <w:rFonts w:ascii="Calibri" w:eastAsia="Times New Roman" w:hAnsi="Calibri" w:cs="Arial"/>
                <w:b/>
                <w:color w:val="002060"/>
                <w:sz w:val="20"/>
                <w:szCs w:val="20"/>
              </w:rPr>
            </w:pPr>
            <w:r w:rsidRPr="001D341B">
              <w:rPr>
                <w:iCs/>
                <w:color w:val="002060"/>
              </w:rPr>
              <w:t xml:space="preserve">Υποστήριξη Μαθησιακής διαδικασίας μέσω της ηλεκτρονικής πλατφόρμας </w:t>
            </w:r>
            <w:r w:rsidR="008649BF">
              <w:rPr>
                <w:iCs/>
                <w:color w:val="002060"/>
                <w:lang w:val="en-US"/>
              </w:rPr>
              <w:t>E</w:t>
            </w:r>
            <w:r w:rsidRPr="001D341B">
              <w:rPr>
                <w:iCs/>
                <w:color w:val="002060"/>
              </w:rPr>
              <w:t>-</w:t>
            </w:r>
            <w:r w:rsidRPr="001D341B">
              <w:rPr>
                <w:iCs/>
                <w:color w:val="002060"/>
                <w:lang w:val="en-US"/>
              </w:rPr>
              <w:t>class</w:t>
            </w:r>
          </w:p>
          <w:p w14:paraId="693F898F" w14:textId="77777777" w:rsidR="00F840AB" w:rsidRPr="00F840AB" w:rsidRDefault="00F840AB" w:rsidP="00F840AB">
            <w:pPr>
              <w:pStyle w:val="ListParagraph"/>
              <w:numPr>
                <w:ilvl w:val="0"/>
                <w:numId w:val="8"/>
              </w:numPr>
              <w:spacing w:after="0" w:line="240" w:lineRule="auto"/>
              <w:rPr>
                <w:rFonts w:ascii="Calibri" w:eastAsia="Times New Roman" w:hAnsi="Calibri" w:cs="Arial"/>
                <w:b/>
                <w:color w:val="002060"/>
                <w:sz w:val="20"/>
                <w:szCs w:val="20"/>
              </w:rPr>
            </w:pPr>
            <w:r>
              <w:rPr>
                <w:iCs/>
                <w:color w:val="002060"/>
              </w:rPr>
              <w:t xml:space="preserve">Παρουσίαση του μαθήματος με </w:t>
            </w:r>
            <w:r>
              <w:rPr>
                <w:iCs/>
                <w:color w:val="002060"/>
                <w:lang w:val="en-US"/>
              </w:rPr>
              <w:t>Power</w:t>
            </w:r>
            <w:r w:rsidRPr="00F840AB">
              <w:rPr>
                <w:iCs/>
                <w:color w:val="002060"/>
              </w:rPr>
              <w:t>-</w:t>
            </w:r>
            <w:r>
              <w:rPr>
                <w:iCs/>
                <w:color w:val="002060"/>
                <w:lang w:val="en-US"/>
              </w:rPr>
              <w:t>Point</w:t>
            </w:r>
          </w:p>
          <w:p w14:paraId="458D11E2" w14:textId="77777777" w:rsidR="00F840AB" w:rsidRPr="00F840AB" w:rsidRDefault="00BA3474" w:rsidP="00BA3474">
            <w:pPr>
              <w:pStyle w:val="ListParagraph"/>
              <w:numPr>
                <w:ilvl w:val="0"/>
                <w:numId w:val="8"/>
              </w:numPr>
              <w:spacing w:after="0" w:line="240" w:lineRule="auto"/>
              <w:rPr>
                <w:rFonts w:ascii="Calibri" w:eastAsia="Times New Roman" w:hAnsi="Calibri" w:cs="Arial"/>
                <w:b/>
                <w:color w:val="002060"/>
                <w:sz w:val="20"/>
                <w:szCs w:val="20"/>
              </w:rPr>
            </w:pPr>
            <w:r>
              <w:rPr>
                <w:iCs/>
                <w:color w:val="002060"/>
              </w:rPr>
              <w:t>Σεμινάρια με επισκέπτες ομιλητές ειδικούς για στην διαμόρφωση και/ή εφαρμογή της ΚΑΠ τόσο στην Ελλάδα αλλά και στην Ευρώπη</w:t>
            </w:r>
          </w:p>
        </w:tc>
      </w:tr>
      <w:tr w:rsidR="00050B81" w:rsidRPr="00050B81" w14:paraId="0CB3578E" w14:textId="77777777" w:rsidTr="00B25922">
        <w:tc>
          <w:tcPr>
            <w:tcW w:w="3306" w:type="dxa"/>
            <w:shd w:val="clear" w:color="auto" w:fill="DDD9C3" w:themeFill="background2" w:themeFillShade="E6"/>
          </w:tcPr>
          <w:p w14:paraId="5D26A641" w14:textId="77777777"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14:paraId="2EC4E29B" w14:textId="77777777"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14:paraId="523629BA" w14:textId="77777777"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w:t>
            </w:r>
            <w:r w:rsidRPr="00050B81">
              <w:rPr>
                <w:rFonts w:ascii="Calibri" w:eastAsia="Times New Roman" w:hAnsi="Calibri" w:cs="Arial"/>
                <w:i/>
                <w:sz w:val="16"/>
                <w:szCs w:val="16"/>
              </w:rPr>
              <w:lastRenderedPageBreak/>
              <w:t xml:space="preserve">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14:paraId="02EBA11C" w14:textId="77777777" w:rsidR="00B25922" w:rsidRPr="00050B81" w:rsidRDefault="00B25922" w:rsidP="00B25922">
            <w:pPr>
              <w:spacing w:after="0" w:line="240" w:lineRule="auto"/>
              <w:jc w:val="both"/>
              <w:rPr>
                <w:rFonts w:ascii="Calibri" w:eastAsia="Times New Roman" w:hAnsi="Calibri" w:cs="Arial"/>
                <w:i/>
                <w:sz w:val="16"/>
                <w:szCs w:val="16"/>
              </w:rPr>
            </w:pPr>
          </w:p>
          <w:p w14:paraId="24906F2A"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14:paraId="1B1DA301" w14:textId="77777777" w:rsidTr="00B25922">
              <w:tc>
                <w:tcPr>
                  <w:tcW w:w="2467" w:type="dxa"/>
                  <w:shd w:val="clear" w:color="auto" w:fill="DDD9C3" w:themeFill="background2" w:themeFillShade="E6"/>
                  <w:vAlign w:val="center"/>
                </w:tcPr>
                <w:p w14:paraId="54055661"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lastRenderedPageBreak/>
                    <w:t>Δραστηριότητα</w:t>
                  </w:r>
                </w:p>
              </w:tc>
              <w:tc>
                <w:tcPr>
                  <w:tcW w:w="2468" w:type="dxa"/>
                  <w:shd w:val="clear" w:color="auto" w:fill="DDD9C3" w:themeFill="background2" w:themeFillShade="E6"/>
                  <w:vAlign w:val="center"/>
                </w:tcPr>
                <w:p w14:paraId="6BCFB9F3" w14:textId="77777777"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14:paraId="3049FE51" w14:textId="77777777" w:rsidTr="00BF6D32">
              <w:tc>
                <w:tcPr>
                  <w:tcW w:w="2467" w:type="dxa"/>
                </w:tcPr>
                <w:p w14:paraId="5B031D6D" w14:textId="77777777"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14:paraId="218CC40E" w14:textId="77777777" w:rsidR="00050B81" w:rsidRPr="00F1731B" w:rsidRDefault="00F1731B" w:rsidP="00050B81">
                  <w:pPr>
                    <w:jc w:val="center"/>
                    <w:rPr>
                      <w:rFonts w:ascii="Calibri" w:hAnsi="Calibri" w:cs="Arial"/>
                      <w:color w:val="002060"/>
                      <w:lang w:val="el-GR"/>
                    </w:rPr>
                  </w:pPr>
                  <w:r>
                    <w:rPr>
                      <w:rFonts w:ascii="Calibri" w:hAnsi="Calibri" w:cs="Arial"/>
                      <w:color w:val="002060"/>
                      <w:lang w:val="el-GR"/>
                    </w:rPr>
                    <w:t>44</w:t>
                  </w:r>
                </w:p>
              </w:tc>
            </w:tr>
            <w:tr w:rsidR="00F840AB" w:rsidRPr="00050B81" w14:paraId="6BCE5854" w14:textId="77777777" w:rsidTr="00050B81">
              <w:tc>
                <w:tcPr>
                  <w:tcW w:w="2467" w:type="dxa"/>
                  <w:shd w:val="clear" w:color="auto" w:fill="auto"/>
                </w:tcPr>
                <w:p w14:paraId="21AE29DE" w14:textId="77777777" w:rsidR="00F840AB" w:rsidRPr="008649BF" w:rsidRDefault="006641F8" w:rsidP="006641F8">
                  <w:pPr>
                    <w:rPr>
                      <w:rFonts w:ascii="Calibri" w:hAnsi="Calibri" w:cs="Arial"/>
                      <w:color w:val="002060"/>
                      <w:lang w:val="el-GR"/>
                    </w:rPr>
                  </w:pPr>
                  <w:r>
                    <w:rPr>
                      <w:rFonts w:ascii="Calibri" w:hAnsi="Calibri" w:cs="Arial"/>
                      <w:color w:val="002060"/>
                      <w:lang w:val="el-GR"/>
                    </w:rPr>
                    <w:t>Σεμινάρια</w:t>
                  </w:r>
                </w:p>
              </w:tc>
              <w:tc>
                <w:tcPr>
                  <w:tcW w:w="2468" w:type="dxa"/>
                </w:tcPr>
                <w:p w14:paraId="3188E538" w14:textId="77777777" w:rsidR="00F840AB" w:rsidRPr="003B45BC" w:rsidRDefault="008649BF" w:rsidP="00050B81">
                  <w:pPr>
                    <w:jc w:val="center"/>
                    <w:rPr>
                      <w:rFonts w:ascii="Calibri" w:hAnsi="Calibri" w:cs="Arial"/>
                      <w:color w:val="002060"/>
                      <w:lang w:val="el-GR"/>
                    </w:rPr>
                  </w:pPr>
                  <w:r>
                    <w:rPr>
                      <w:rFonts w:ascii="Calibri" w:hAnsi="Calibri" w:cs="Arial"/>
                      <w:color w:val="002060"/>
                      <w:lang w:val="el-GR"/>
                    </w:rPr>
                    <w:t>8</w:t>
                  </w:r>
                </w:p>
              </w:tc>
            </w:tr>
            <w:tr w:rsidR="008649BF" w:rsidRPr="00050B81" w14:paraId="21E6718C" w14:textId="77777777" w:rsidTr="00050B81">
              <w:tc>
                <w:tcPr>
                  <w:tcW w:w="2467" w:type="dxa"/>
                  <w:shd w:val="clear" w:color="auto" w:fill="auto"/>
                </w:tcPr>
                <w:p w14:paraId="661F7730" w14:textId="77777777" w:rsidR="008649BF" w:rsidRPr="00B25922" w:rsidRDefault="006641F8" w:rsidP="00F26284">
                  <w:pPr>
                    <w:rPr>
                      <w:rFonts w:ascii="Calibri" w:hAnsi="Calibri" w:cs="Arial"/>
                      <w:color w:val="002060"/>
                      <w:lang w:val="el-GR"/>
                    </w:rPr>
                  </w:pPr>
                  <w:r>
                    <w:rPr>
                      <w:rFonts w:ascii="Calibri" w:hAnsi="Calibri" w:cs="Arial"/>
                      <w:color w:val="002060"/>
                      <w:lang w:val="el-GR"/>
                    </w:rPr>
                    <w:lastRenderedPageBreak/>
                    <w:t>Μελέτη και Ανάλυση Βιβλιογραφίας</w:t>
                  </w:r>
                </w:p>
              </w:tc>
              <w:tc>
                <w:tcPr>
                  <w:tcW w:w="2468" w:type="dxa"/>
                </w:tcPr>
                <w:p w14:paraId="602C6332" w14:textId="77777777" w:rsidR="008649BF" w:rsidRPr="003B45BC" w:rsidRDefault="006641F8" w:rsidP="00F26284">
                  <w:pPr>
                    <w:jc w:val="center"/>
                    <w:rPr>
                      <w:rFonts w:ascii="Calibri" w:hAnsi="Calibri" w:cs="Arial"/>
                      <w:color w:val="002060"/>
                      <w:lang w:val="el-GR"/>
                    </w:rPr>
                  </w:pPr>
                  <w:r>
                    <w:rPr>
                      <w:rFonts w:ascii="Calibri" w:hAnsi="Calibri" w:cs="Arial"/>
                      <w:color w:val="002060"/>
                      <w:lang w:val="el-GR"/>
                    </w:rPr>
                    <w:t>6</w:t>
                  </w:r>
                  <w:r w:rsidR="00F1731B">
                    <w:rPr>
                      <w:rFonts w:ascii="Calibri" w:hAnsi="Calibri" w:cs="Arial"/>
                      <w:color w:val="002060"/>
                      <w:lang w:val="el-GR"/>
                    </w:rPr>
                    <w:t>3</w:t>
                  </w:r>
                </w:p>
              </w:tc>
            </w:tr>
            <w:tr w:rsidR="00F840AB" w:rsidRPr="00050B81" w14:paraId="07A4FC19" w14:textId="77777777" w:rsidTr="00050B81">
              <w:tc>
                <w:tcPr>
                  <w:tcW w:w="2467" w:type="dxa"/>
                  <w:shd w:val="clear" w:color="auto" w:fill="auto"/>
                </w:tcPr>
                <w:p w14:paraId="209ECF6B" w14:textId="77777777" w:rsidR="00F840AB" w:rsidRPr="00B25922" w:rsidRDefault="00F840AB" w:rsidP="008343A9">
                  <w:pPr>
                    <w:rPr>
                      <w:rFonts w:ascii="Calibri" w:hAnsi="Calibri" w:cs="Arial"/>
                      <w:i/>
                      <w:color w:val="002060"/>
                      <w:sz w:val="16"/>
                      <w:szCs w:val="16"/>
                      <w:lang w:val="el-GR"/>
                    </w:rPr>
                  </w:pPr>
                </w:p>
              </w:tc>
              <w:tc>
                <w:tcPr>
                  <w:tcW w:w="2468" w:type="dxa"/>
                </w:tcPr>
                <w:p w14:paraId="07880142" w14:textId="77777777" w:rsidR="00F840AB" w:rsidRPr="003B45BC" w:rsidRDefault="00F840AB" w:rsidP="008343A9">
                  <w:pPr>
                    <w:jc w:val="center"/>
                    <w:rPr>
                      <w:rFonts w:ascii="Calibri" w:hAnsi="Calibri" w:cs="Arial"/>
                      <w:color w:val="002060"/>
                      <w:lang w:val="el-GR"/>
                    </w:rPr>
                  </w:pPr>
                </w:p>
              </w:tc>
            </w:tr>
            <w:tr w:rsidR="00F840AB" w:rsidRPr="00050B81" w14:paraId="1764968D" w14:textId="77777777" w:rsidTr="00050B81">
              <w:tc>
                <w:tcPr>
                  <w:tcW w:w="2467" w:type="dxa"/>
                  <w:shd w:val="clear" w:color="auto" w:fill="auto"/>
                </w:tcPr>
                <w:p w14:paraId="5F680A9F" w14:textId="77777777" w:rsidR="00F840AB" w:rsidRPr="00B25922" w:rsidRDefault="00F840AB" w:rsidP="008343A9">
                  <w:pPr>
                    <w:rPr>
                      <w:rFonts w:ascii="Calibri" w:hAnsi="Calibri" w:cs="Arial"/>
                      <w:i/>
                      <w:color w:val="002060"/>
                      <w:sz w:val="16"/>
                      <w:szCs w:val="16"/>
                      <w:lang w:val="el-GR"/>
                    </w:rPr>
                  </w:pPr>
                </w:p>
              </w:tc>
              <w:tc>
                <w:tcPr>
                  <w:tcW w:w="2468" w:type="dxa"/>
                </w:tcPr>
                <w:p w14:paraId="356C50CD" w14:textId="77777777" w:rsidR="00F840AB" w:rsidRPr="003B45BC" w:rsidRDefault="00F840AB" w:rsidP="008343A9">
                  <w:pPr>
                    <w:rPr>
                      <w:rFonts w:ascii="Calibri" w:hAnsi="Calibri" w:cs="Arial"/>
                      <w:i/>
                      <w:color w:val="002060"/>
                      <w:sz w:val="16"/>
                      <w:szCs w:val="16"/>
                      <w:lang w:val="el-GR"/>
                    </w:rPr>
                  </w:pPr>
                </w:p>
              </w:tc>
            </w:tr>
            <w:tr w:rsidR="00F840AB" w:rsidRPr="00050B81" w14:paraId="6C15B753" w14:textId="77777777" w:rsidTr="00050B81">
              <w:tc>
                <w:tcPr>
                  <w:tcW w:w="2467" w:type="dxa"/>
                  <w:shd w:val="clear" w:color="auto" w:fill="auto"/>
                </w:tcPr>
                <w:p w14:paraId="08F05D0B" w14:textId="77777777" w:rsidR="00F840AB" w:rsidRPr="00B25922" w:rsidRDefault="00F840AB" w:rsidP="008343A9">
                  <w:pPr>
                    <w:rPr>
                      <w:rFonts w:ascii="Calibri" w:hAnsi="Calibri" w:cs="Arial"/>
                      <w:i/>
                      <w:color w:val="002060"/>
                      <w:sz w:val="16"/>
                      <w:szCs w:val="16"/>
                      <w:lang w:val="el-GR"/>
                    </w:rPr>
                  </w:pPr>
                </w:p>
              </w:tc>
              <w:tc>
                <w:tcPr>
                  <w:tcW w:w="2468" w:type="dxa"/>
                </w:tcPr>
                <w:p w14:paraId="082E1CDB" w14:textId="77777777" w:rsidR="00F840AB" w:rsidRPr="003B45BC" w:rsidRDefault="00F840AB" w:rsidP="008343A9">
                  <w:pPr>
                    <w:rPr>
                      <w:rFonts w:ascii="Calibri" w:hAnsi="Calibri" w:cs="Arial"/>
                      <w:i/>
                      <w:color w:val="002060"/>
                      <w:sz w:val="16"/>
                      <w:szCs w:val="16"/>
                      <w:lang w:val="el-GR"/>
                    </w:rPr>
                  </w:pPr>
                </w:p>
              </w:tc>
            </w:tr>
            <w:tr w:rsidR="00F840AB" w:rsidRPr="00050B81" w14:paraId="5063C98D" w14:textId="77777777" w:rsidTr="00050B81">
              <w:tc>
                <w:tcPr>
                  <w:tcW w:w="2467" w:type="dxa"/>
                  <w:shd w:val="clear" w:color="auto" w:fill="auto"/>
                </w:tcPr>
                <w:p w14:paraId="1826ED15" w14:textId="77777777" w:rsidR="00F840AB" w:rsidRPr="00B25922" w:rsidRDefault="00F840AB" w:rsidP="008343A9">
                  <w:pPr>
                    <w:rPr>
                      <w:rFonts w:ascii="Calibri" w:hAnsi="Calibri" w:cs="Arial"/>
                      <w:i/>
                      <w:color w:val="002060"/>
                      <w:sz w:val="16"/>
                      <w:szCs w:val="16"/>
                      <w:lang w:val="el-GR"/>
                    </w:rPr>
                  </w:pPr>
                </w:p>
              </w:tc>
              <w:tc>
                <w:tcPr>
                  <w:tcW w:w="2468" w:type="dxa"/>
                </w:tcPr>
                <w:p w14:paraId="2861F0E8" w14:textId="77777777" w:rsidR="00F840AB" w:rsidRPr="003B45BC" w:rsidRDefault="00F840AB" w:rsidP="008343A9">
                  <w:pPr>
                    <w:rPr>
                      <w:rFonts w:ascii="Calibri" w:hAnsi="Calibri" w:cs="Arial"/>
                      <w:i/>
                      <w:color w:val="002060"/>
                      <w:sz w:val="16"/>
                      <w:szCs w:val="16"/>
                      <w:lang w:val="el-GR"/>
                    </w:rPr>
                  </w:pPr>
                </w:p>
              </w:tc>
            </w:tr>
            <w:tr w:rsidR="00F840AB" w:rsidRPr="00050B81" w14:paraId="6F865DD6" w14:textId="77777777" w:rsidTr="00050B81">
              <w:tc>
                <w:tcPr>
                  <w:tcW w:w="2467" w:type="dxa"/>
                  <w:shd w:val="clear" w:color="auto" w:fill="auto"/>
                </w:tcPr>
                <w:p w14:paraId="1F37F4D3" w14:textId="77777777" w:rsidR="00F840AB" w:rsidRPr="00B25922" w:rsidRDefault="00F840AB" w:rsidP="008343A9">
                  <w:pPr>
                    <w:rPr>
                      <w:rFonts w:ascii="Calibri" w:hAnsi="Calibri" w:cs="Arial"/>
                      <w:color w:val="002060"/>
                      <w:lang w:val="el-GR"/>
                    </w:rPr>
                  </w:pPr>
                </w:p>
              </w:tc>
              <w:tc>
                <w:tcPr>
                  <w:tcW w:w="2468" w:type="dxa"/>
                </w:tcPr>
                <w:p w14:paraId="40B80AE2" w14:textId="77777777" w:rsidR="00F840AB" w:rsidRPr="003B45BC" w:rsidRDefault="00F840AB" w:rsidP="008343A9">
                  <w:pPr>
                    <w:jc w:val="center"/>
                    <w:rPr>
                      <w:rFonts w:ascii="Calibri" w:hAnsi="Calibri" w:cs="Arial"/>
                      <w:color w:val="002060"/>
                      <w:lang w:val="el-GR"/>
                    </w:rPr>
                  </w:pPr>
                </w:p>
              </w:tc>
            </w:tr>
            <w:tr w:rsidR="00F840AB" w:rsidRPr="00050B81" w14:paraId="3F0C466C" w14:textId="77777777" w:rsidTr="00907017">
              <w:tc>
                <w:tcPr>
                  <w:tcW w:w="2467" w:type="dxa"/>
                </w:tcPr>
                <w:p w14:paraId="10CABD80" w14:textId="77777777" w:rsidR="00F840AB" w:rsidRDefault="00F840AB"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14:paraId="4CD49A8F" w14:textId="77777777" w:rsidR="00F840AB" w:rsidRPr="003B45BC" w:rsidRDefault="00F840AB"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14:paraId="133A4F98" w14:textId="77777777" w:rsidR="00F840AB" w:rsidRPr="003B45BC" w:rsidRDefault="00F840AB" w:rsidP="008343A9">
                  <w:pPr>
                    <w:jc w:val="center"/>
                    <w:rPr>
                      <w:rFonts w:ascii="Calibri" w:hAnsi="Calibri" w:cs="Arial"/>
                      <w:b/>
                      <w:i/>
                      <w:color w:val="002060"/>
                      <w:lang w:val="el-GR"/>
                    </w:rPr>
                  </w:pPr>
                  <w:r>
                    <w:rPr>
                      <w:rFonts w:ascii="Calibri" w:hAnsi="Calibri" w:cs="Arial"/>
                      <w:b/>
                      <w:i/>
                      <w:color w:val="002060"/>
                      <w:lang w:val="el-GR"/>
                    </w:rPr>
                    <w:t>125</w:t>
                  </w:r>
                </w:p>
              </w:tc>
            </w:tr>
          </w:tbl>
          <w:p w14:paraId="54F66CA8" w14:textId="77777777" w:rsidR="00050B81" w:rsidRPr="00050B81" w:rsidRDefault="00050B81" w:rsidP="00050B81">
            <w:pPr>
              <w:spacing w:after="0" w:line="240" w:lineRule="auto"/>
              <w:rPr>
                <w:rFonts w:ascii="Tahoma" w:eastAsia="Times New Roman" w:hAnsi="Tahoma" w:cs="Tahoma"/>
                <w:lang w:val="en-US"/>
              </w:rPr>
            </w:pPr>
          </w:p>
        </w:tc>
      </w:tr>
      <w:tr w:rsidR="00050B81" w:rsidRPr="003B45BC" w14:paraId="7F59EDF6" w14:textId="77777777" w:rsidTr="00BF6D32">
        <w:tc>
          <w:tcPr>
            <w:tcW w:w="3306" w:type="dxa"/>
          </w:tcPr>
          <w:p w14:paraId="573292FD" w14:textId="77777777"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lastRenderedPageBreak/>
              <w:t xml:space="preserve">ΑΞΙΟΛΟΓΗΣΗ ΦΟΙΤΗΤΩΝ </w:t>
            </w:r>
          </w:p>
          <w:p w14:paraId="4A3DDAC9"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14:paraId="41FF39EB" w14:textId="77777777" w:rsidR="00050B81" w:rsidRDefault="00050B81" w:rsidP="00B25922">
            <w:pPr>
              <w:spacing w:after="0" w:line="240" w:lineRule="auto"/>
              <w:jc w:val="both"/>
              <w:rPr>
                <w:rFonts w:ascii="Calibri" w:eastAsia="Times New Roman" w:hAnsi="Calibri" w:cs="Arial"/>
                <w:i/>
                <w:sz w:val="16"/>
                <w:szCs w:val="16"/>
              </w:rPr>
            </w:pPr>
          </w:p>
          <w:p w14:paraId="775DD199" w14:textId="77777777"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653EC3A1" w14:textId="77777777" w:rsidR="00B25922" w:rsidRPr="00050B81" w:rsidRDefault="00B25922" w:rsidP="00B25922">
            <w:pPr>
              <w:spacing w:after="0" w:line="240" w:lineRule="auto"/>
              <w:jc w:val="both"/>
              <w:rPr>
                <w:rFonts w:ascii="Calibri" w:eastAsia="Times New Roman" w:hAnsi="Calibri" w:cs="Arial"/>
                <w:i/>
                <w:sz w:val="16"/>
                <w:szCs w:val="16"/>
              </w:rPr>
            </w:pPr>
          </w:p>
          <w:p w14:paraId="33E3EACE" w14:textId="77777777"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14:paraId="49B3A937" w14:textId="77777777" w:rsidR="00050B81" w:rsidRPr="000F1E0B" w:rsidRDefault="00050B81" w:rsidP="008343A9">
            <w:pPr>
              <w:spacing w:after="0" w:line="240" w:lineRule="auto"/>
              <w:rPr>
                <w:iCs/>
                <w:color w:val="002060"/>
              </w:rPr>
            </w:pPr>
          </w:p>
          <w:p w14:paraId="0C6F8EA8" w14:textId="77777777" w:rsidR="008343A9" w:rsidRPr="008343A9" w:rsidRDefault="008343A9" w:rsidP="008343A9">
            <w:pPr>
              <w:spacing w:after="0" w:line="240" w:lineRule="auto"/>
              <w:rPr>
                <w:iCs/>
                <w:color w:val="002060"/>
              </w:rPr>
            </w:pPr>
            <w:r w:rsidRPr="008343A9">
              <w:rPr>
                <w:iCs/>
                <w:color w:val="002060"/>
              </w:rPr>
              <w:t>Γραπτή τελική εξέταση (</w:t>
            </w:r>
            <w:r w:rsidR="00F840AB">
              <w:rPr>
                <w:iCs/>
                <w:color w:val="002060"/>
              </w:rPr>
              <w:t>10</w:t>
            </w:r>
            <w:r w:rsidRPr="008343A9">
              <w:rPr>
                <w:iCs/>
                <w:color w:val="002060"/>
              </w:rPr>
              <w:t>0%) που περιλαμβάνει:</w:t>
            </w:r>
          </w:p>
          <w:p w14:paraId="2EC0772F" w14:textId="77777777" w:rsidR="00F840AB" w:rsidRDefault="008343A9" w:rsidP="00F840AB">
            <w:pPr>
              <w:pStyle w:val="ListParagraph"/>
              <w:numPr>
                <w:ilvl w:val="2"/>
                <w:numId w:val="12"/>
              </w:numPr>
              <w:spacing w:after="0" w:line="240" w:lineRule="auto"/>
              <w:ind w:left="564"/>
              <w:rPr>
                <w:iCs/>
                <w:color w:val="002060"/>
              </w:rPr>
            </w:pPr>
            <w:r w:rsidRPr="00F840AB">
              <w:rPr>
                <w:iCs/>
                <w:color w:val="002060"/>
              </w:rPr>
              <w:t xml:space="preserve">Επίλυση προβλημάτων σχετικών με ποσοτικά δεδομένα </w:t>
            </w:r>
          </w:p>
          <w:p w14:paraId="28A909BC" w14:textId="77777777" w:rsidR="001A03B5" w:rsidRDefault="001A03B5" w:rsidP="00F840AB">
            <w:pPr>
              <w:pStyle w:val="ListParagraph"/>
              <w:numPr>
                <w:ilvl w:val="2"/>
                <w:numId w:val="12"/>
              </w:numPr>
              <w:spacing w:after="0" w:line="240" w:lineRule="auto"/>
              <w:ind w:left="564"/>
              <w:rPr>
                <w:iCs/>
                <w:color w:val="002060"/>
              </w:rPr>
            </w:pPr>
            <w:r>
              <w:rPr>
                <w:iCs/>
                <w:color w:val="002060"/>
              </w:rPr>
              <w:t>Ερωτήσεις  πολλαπλής επιλογής</w:t>
            </w:r>
          </w:p>
          <w:p w14:paraId="77E74BF5" w14:textId="77777777" w:rsidR="00050B81" w:rsidRPr="00F840AB" w:rsidRDefault="00F840AB" w:rsidP="00F840AB">
            <w:pPr>
              <w:pStyle w:val="ListParagraph"/>
              <w:numPr>
                <w:ilvl w:val="2"/>
                <w:numId w:val="12"/>
              </w:numPr>
              <w:spacing w:after="0" w:line="240" w:lineRule="auto"/>
              <w:ind w:left="564"/>
              <w:rPr>
                <w:iCs/>
                <w:color w:val="002060"/>
              </w:rPr>
            </w:pPr>
            <w:r>
              <w:rPr>
                <w:iCs/>
                <w:color w:val="002060"/>
              </w:rPr>
              <w:t>Ερωτήσεις κρίσεως ανοιχτού τύπου</w:t>
            </w:r>
          </w:p>
        </w:tc>
      </w:tr>
    </w:tbl>
    <w:p w14:paraId="380AEF3A" w14:textId="77777777"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03B5" w14:paraId="3C6BD279" w14:textId="77777777" w:rsidTr="00BF6D32">
        <w:tc>
          <w:tcPr>
            <w:tcW w:w="8472" w:type="dxa"/>
          </w:tcPr>
          <w:p w14:paraId="16885D76" w14:textId="77777777" w:rsidR="008A3445" w:rsidRPr="008A3445" w:rsidRDefault="008A3445" w:rsidP="008A3445">
            <w:pPr>
              <w:pStyle w:val="ListParagraph"/>
              <w:numPr>
                <w:ilvl w:val="0"/>
                <w:numId w:val="14"/>
              </w:numPr>
              <w:spacing w:after="0" w:line="240" w:lineRule="auto"/>
              <w:ind w:left="426"/>
              <w:jc w:val="both"/>
              <w:rPr>
                <w:rFonts w:ascii="Calibri" w:eastAsia="Times New Roman" w:hAnsi="Calibri" w:cs="Arial"/>
                <w:b/>
                <w:szCs w:val="20"/>
              </w:rPr>
            </w:pPr>
            <w:r w:rsidRPr="008A3445">
              <w:rPr>
                <w:rFonts w:ascii="Calibri" w:eastAsia="Times New Roman" w:hAnsi="Calibri" w:cs="Arial"/>
                <w:b/>
                <w:szCs w:val="20"/>
              </w:rPr>
              <w:t xml:space="preserve">Αγροτική Οικονομική. Θεωρία και Πολιτική, </w:t>
            </w:r>
            <w:r w:rsidRPr="008A3445">
              <w:rPr>
                <w:rFonts w:ascii="Calibri" w:eastAsia="Times New Roman" w:hAnsi="Calibri" w:cs="Arial"/>
                <w:szCs w:val="20"/>
              </w:rPr>
              <w:t xml:space="preserve">Θ. Λιανού, Δ. Δαμιανού, Γ. </w:t>
            </w:r>
            <w:proofErr w:type="spellStart"/>
            <w:r w:rsidRPr="008A3445">
              <w:rPr>
                <w:rFonts w:ascii="Calibri" w:eastAsia="Times New Roman" w:hAnsi="Calibri" w:cs="Arial"/>
                <w:szCs w:val="20"/>
              </w:rPr>
              <w:t>Μέργου</w:t>
            </w:r>
            <w:proofErr w:type="spellEnd"/>
            <w:r w:rsidRPr="008A3445">
              <w:rPr>
                <w:rFonts w:ascii="Calibri" w:eastAsia="Times New Roman" w:hAnsi="Calibri" w:cs="Arial"/>
                <w:szCs w:val="20"/>
              </w:rPr>
              <w:t xml:space="preserve">, Μ. </w:t>
            </w:r>
            <w:proofErr w:type="spellStart"/>
            <w:r w:rsidRPr="008A3445">
              <w:rPr>
                <w:rFonts w:ascii="Calibri" w:eastAsia="Times New Roman" w:hAnsi="Calibri" w:cs="Arial"/>
                <w:szCs w:val="20"/>
              </w:rPr>
              <w:t>Ντεμούση</w:t>
            </w:r>
            <w:proofErr w:type="spellEnd"/>
            <w:r w:rsidRPr="008A3445">
              <w:rPr>
                <w:rFonts w:ascii="Calibri" w:eastAsia="Times New Roman" w:hAnsi="Calibri" w:cs="Arial"/>
                <w:szCs w:val="20"/>
              </w:rPr>
              <w:t xml:space="preserve"> και Σ. </w:t>
            </w:r>
            <w:proofErr w:type="spellStart"/>
            <w:r w:rsidRPr="008A3445">
              <w:rPr>
                <w:rFonts w:ascii="Calibri" w:eastAsia="Times New Roman" w:hAnsi="Calibri" w:cs="Arial"/>
                <w:szCs w:val="20"/>
              </w:rPr>
              <w:t>Κατρανιδη</w:t>
            </w:r>
            <w:proofErr w:type="spellEnd"/>
            <w:r w:rsidRPr="008A3445">
              <w:rPr>
                <w:rFonts w:ascii="Calibri" w:eastAsia="Times New Roman" w:hAnsi="Calibri" w:cs="Arial"/>
                <w:szCs w:val="20"/>
              </w:rPr>
              <w:t xml:space="preserve">, </w:t>
            </w:r>
            <w:hyperlink r:id="rId7" w:anchor="a/id:2303/0" w:history="1">
              <w:r w:rsidRPr="008A3445">
                <w:rPr>
                  <w:rStyle w:val="Hyperlink"/>
                  <w:b/>
                  <w:bCs/>
                  <w:szCs w:val="20"/>
                </w:rPr>
                <w:t>Κωδικός Βιβλίου στον Εύδοξο: 2303</w:t>
              </w:r>
            </w:hyperlink>
          </w:p>
          <w:p w14:paraId="08764619" w14:textId="77777777" w:rsidR="008A3445" w:rsidRPr="001A03B5" w:rsidRDefault="008A3445" w:rsidP="008A3445">
            <w:pPr>
              <w:pStyle w:val="ListParagraph"/>
              <w:numPr>
                <w:ilvl w:val="0"/>
                <w:numId w:val="14"/>
              </w:numPr>
              <w:spacing w:after="0" w:line="240" w:lineRule="auto"/>
              <w:ind w:left="426"/>
              <w:jc w:val="both"/>
              <w:rPr>
                <w:rFonts w:ascii="Calibri" w:eastAsia="Times New Roman" w:hAnsi="Calibri" w:cs="Arial"/>
                <w:b/>
                <w:sz w:val="20"/>
                <w:szCs w:val="20"/>
              </w:rPr>
            </w:pPr>
            <w:r w:rsidRPr="008A3445">
              <w:rPr>
                <w:rFonts w:ascii="Calibri" w:eastAsia="Times New Roman" w:hAnsi="Calibri" w:cs="Arial"/>
                <w:b/>
                <w:szCs w:val="20"/>
              </w:rPr>
              <w:t xml:space="preserve">Αγροτική Πολιτική, </w:t>
            </w:r>
            <w:r w:rsidRPr="008A3445">
              <w:rPr>
                <w:rFonts w:ascii="Calibri" w:eastAsia="Times New Roman" w:hAnsi="Calibri" w:cs="Arial"/>
                <w:szCs w:val="20"/>
              </w:rPr>
              <w:t xml:space="preserve">Κ. Παπαγεωργίου, Δ. Δαμιανός και Π. </w:t>
            </w:r>
            <w:proofErr w:type="spellStart"/>
            <w:r w:rsidRPr="008A3445">
              <w:rPr>
                <w:rFonts w:ascii="Calibri" w:eastAsia="Times New Roman" w:hAnsi="Calibri" w:cs="Arial"/>
                <w:szCs w:val="20"/>
              </w:rPr>
              <w:t>Σπαθής</w:t>
            </w:r>
            <w:proofErr w:type="spellEnd"/>
            <w:r w:rsidRPr="008A3445">
              <w:rPr>
                <w:rFonts w:ascii="Calibri" w:eastAsia="Times New Roman" w:hAnsi="Calibri" w:cs="Arial"/>
                <w:szCs w:val="20"/>
              </w:rPr>
              <w:t xml:space="preserve"> </w:t>
            </w:r>
            <w:hyperlink r:id="rId8" w:anchor="a/id:22608/0" w:history="1">
              <w:r w:rsidRPr="008A3445">
                <w:rPr>
                  <w:rStyle w:val="Hyperlink"/>
                  <w:b/>
                  <w:bCs/>
                  <w:szCs w:val="20"/>
                </w:rPr>
                <w:t>Κωδικός Βιβλίου στον Εύδοξο: 22608</w:t>
              </w:r>
            </w:hyperlink>
          </w:p>
        </w:tc>
      </w:tr>
    </w:tbl>
    <w:p w14:paraId="0F7637F0" w14:textId="77777777" w:rsidR="00050B81" w:rsidRPr="001A03B5" w:rsidRDefault="00050B81" w:rsidP="00050B81">
      <w:pPr>
        <w:spacing w:after="0" w:line="240" w:lineRule="auto"/>
        <w:jc w:val="both"/>
        <w:rPr>
          <w:rFonts w:ascii="Cambria" w:eastAsia="Times New Roman" w:hAnsi="Cambria" w:cs="Times New Roman"/>
          <w:sz w:val="20"/>
          <w:szCs w:val="24"/>
        </w:rPr>
      </w:pPr>
    </w:p>
    <w:p w14:paraId="454CACB5" w14:textId="77777777" w:rsidR="00050B81" w:rsidRPr="001A03B5" w:rsidRDefault="00050B81" w:rsidP="00050B81">
      <w:pPr>
        <w:spacing w:after="0" w:line="240" w:lineRule="auto"/>
        <w:rPr>
          <w:rFonts w:ascii="Times New Roman" w:eastAsia="Times New Roman" w:hAnsi="Times New Roman" w:cs="Times New Roman"/>
          <w:sz w:val="24"/>
          <w:szCs w:val="24"/>
        </w:rPr>
      </w:pPr>
    </w:p>
    <w:p w14:paraId="298A7046" w14:textId="77777777" w:rsidR="00B66EDB" w:rsidRPr="001A03B5" w:rsidRDefault="00B66EDB"/>
    <w:sectPr w:rsidR="00B66EDB" w:rsidRPr="001A03B5" w:rsidSect="008B5CE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14BD"/>
    <w:multiLevelType w:val="hybridMultilevel"/>
    <w:tmpl w:val="A3B8500A"/>
    <w:lvl w:ilvl="0" w:tplc="BF5244A2">
      <w:numFmt w:val="bullet"/>
      <w:lvlText w:val="-"/>
      <w:lvlJc w:val="left"/>
      <w:pPr>
        <w:ind w:left="720" w:hanging="360"/>
      </w:pPr>
      <w:rPr>
        <w:rFonts w:ascii="Calibri" w:eastAsiaTheme="minorHAnsi" w:hAnsi="Calibri" w:cs="Calibri"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0C925CDC"/>
    <w:multiLevelType w:val="hybridMultilevel"/>
    <w:tmpl w:val="690C885E"/>
    <w:lvl w:ilvl="0" w:tplc="BF5244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7DAE08DC"/>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77F2ADB"/>
    <w:multiLevelType w:val="hybridMultilevel"/>
    <w:tmpl w:val="A0D807D0"/>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B7D4D"/>
    <w:multiLevelType w:val="hybridMultilevel"/>
    <w:tmpl w:val="A336F4F8"/>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6F2F39"/>
    <w:multiLevelType w:val="hybridMultilevel"/>
    <w:tmpl w:val="8DDA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47426A"/>
    <w:multiLevelType w:val="hybridMultilevel"/>
    <w:tmpl w:val="444207BA"/>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146C4"/>
    <w:multiLevelType w:val="hybridMultilevel"/>
    <w:tmpl w:val="428E95C4"/>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C1BA2"/>
    <w:multiLevelType w:val="hybridMultilevel"/>
    <w:tmpl w:val="7F6E4540"/>
    <w:lvl w:ilvl="0" w:tplc="04080001">
      <w:start w:val="1"/>
      <w:numFmt w:val="bullet"/>
      <w:lvlText w:val=""/>
      <w:lvlJc w:val="left"/>
      <w:pPr>
        <w:ind w:left="1174" w:hanging="360"/>
      </w:pPr>
      <w:rPr>
        <w:rFonts w:ascii="Symbol" w:hAnsi="Symbol" w:hint="default"/>
      </w:rPr>
    </w:lvl>
    <w:lvl w:ilvl="1" w:tplc="A6B6484E">
      <w:numFmt w:val="bullet"/>
      <w:lvlText w:val="•"/>
      <w:lvlJc w:val="left"/>
      <w:pPr>
        <w:ind w:left="2254" w:hanging="720"/>
      </w:pPr>
      <w:rPr>
        <w:rFonts w:ascii="Calibri" w:eastAsia="Times New Roman" w:hAnsi="Calibri" w:cs="Arial"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0" w15:restartNumberingAfterBreak="0">
    <w:nsid w:val="6FC65CD9"/>
    <w:multiLevelType w:val="hybridMultilevel"/>
    <w:tmpl w:val="CA84CE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BF5244A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3F76FF"/>
    <w:multiLevelType w:val="hybridMultilevel"/>
    <w:tmpl w:val="C9F65978"/>
    <w:lvl w:ilvl="0" w:tplc="BF5244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9"/>
  </w:num>
  <w:num w:numId="3">
    <w:abstractNumId w:val="9"/>
  </w:num>
  <w:num w:numId="4">
    <w:abstractNumId w:val="10"/>
  </w:num>
  <w:num w:numId="5">
    <w:abstractNumId w:val="10"/>
    <w:lvlOverride w:ilvl="0">
      <w:lvl w:ilvl="0" w:tplc="0409001B">
        <w:start w:val="1"/>
        <w:numFmt w:val="lowerRoman"/>
        <w:lvlText w:val="%1."/>
        <w:lvlJc w:val="righ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BF5244A2">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6">
    <w:abstractNumId w:val="3"/>
  </w:num>
  <w:num w:numId="7">
    <w:abstractNumId w:val="6"/>
  </w:num>
  <w:num w:numId="8">
    <w:abstractNumId w:val="0"/>
  </w:num>
  <w:num w:numId="9">
    <w:abstractNumId w:val="5"/>
  </w:num>
  <w:num w:numId="10">
    <w:abstractNumId w:val="4"/>
  </w:num>
  <w:num w:numId="11">
    <w:abstractNumId w:val="7"/>
  </w:num>
  <w:num w:numId="12">
    <w:abstractNumId w:val="2"/>
  </w:num>
  <w:num w:numId="13">
    <w:abstractNumId w:val="8"/>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0B81"/>
    <w:rsid w:val="00050B81"/>
    <w:rsid w:val="00062F72"/>
    <w:rsid w:val="000D793E"/>
    <w:rsid w:val="000F1E0B"/>
    <w:rsid w:val="00113E20"/>
    <w:rsid w:val="00121626"/>
    <w:rsid w:val="001A03B5"/>
    <w:rsid w:val="001A3F9B"/>
    <w:rsid w:val="001C0721"/>
    <w:rsid w:val="001D341B"/>
    <w:rsid w:val="001E7DF9"/>
    <w:rsid w:val="002059C8"/>
    <w:rsid w:val="00222DA9"/>
    <w:rsid w:val="002743E3"/>
    <w:rsid w:val="002B0F35"/>
    <w:rsid w:val="002C5A87"/>
    <w:rsid w:val="00325152"/>
    <w:rsid w:val="003377EE"/>
    <w:rsid w:val="00366987"/>
    <w:rsid w:val="00374593"/>
    <w:rsid w:val="003966D9"/>
    <w:rsid w:val="003B45BC"/>
    <w:rsid w:val="00460528"/>
    <w:rsid w:val="004770A1"/>
    <w:rsid w:val="00570308"/>
    <w:rsid w:val="006641F8"/>
    <w:rsid w:val="0066632E"/>
    <w:rsid w:val="00681300"/>
    <w:rsid w:val="006C1EDF"/>
    <w:rsid w:val="007144D5"/>
    <w:rsid w:val="00726337"/>
    <w:rsid w:val="008343A9"/>
    <w:rsid w:val="00852FDD"/>
    <w:rsid w:val="008649BF"/>
    <w:rsid w:val="008A3445"/>
    <w:rsid w:val="008B5CE5"/>
    <w:rsid w:val="00907017"/>
    <w:rsid w:val="00974C95"/>
    <w:rsid w:val="00A33000"/>
    <w:rsid w:val="00A45BD0"/>
    <w:rsid w:val="00B25922"/>
    <w:rsid w:val="00B425BF"/>
    <w:rsid w:val="00B66EDB"/>
    <w:rsid w:val="00B82D70"/>
    <w:rsid w:val="00BA3474"/>
    <w:rsid w:val="00BB5C14"/>
    <w:rsid w:val="00CE6E75"/>
    <w:rsid w:val="00DC17E6"/>
    <w:rsid w:val="00DC6A5A"/>
    <w:rsid w:val="00DE541C"/>
    <w:rsid w:val="00EA1E0D"/>
    <w:rsid w:val="00F1731B"/>
    <w:rsid w:val="00F840AB"/>
    <w:rsid w:val="00FE048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CBAFB"/>
  <w15:docId w15:val="{DFF811EF-9FCA-4785-94BE-DC6D889B6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8A3445"/>
    <w:rPr>
      <w:color w:val="0000FF" w:themeColor="hyperlink"/>
      <w:u w:val="single"/>
    </w:rPr>
  </w:style>
  <w:style w:type="character" w:styleId="FollowedHyperlink">
    <w:name w:val="FollowedHyperlink"/>
    <w:basedOn w:val="DefaultParagraphFont"/>
    <w:uiPriority w:val="99"/>
    <w:semiHidden/>
    <w:unhideWhenUsed/>
    <w:rsid w:val="008A34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30751783">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44511494">
      <w:bodyDiv w:val="1"/>
      <w:marLeft w:val="0"/>
      <w:marRight w:val="0"/>
      <w:marTop w:val="0"/>
      <w:marBottom w:val="0"/>
      <w:divBdr>
        <w:top w:val="none" w:sz="0" w:space="0" w:color="auto"/>
        <w:left w:val="none" w:sz="0" w:space="0" w:color="auto"/>
        <w:bottom w:val="none" w:sz="0" w:space="0" w:color="auto"/>
        <w:right w:val="none" w:sz="0" w:space="0" w:color="auto"/>
      </w:divBdr>
    </w:div>
    <w:div w:id="884567286">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182817070">
      <w:bodyDiv w:val="1"/>
      <w:marLeft w:val="0"/>
      <w:marRight w:val="0"/>
      <w:marTop w:val="0"/>
      <w:marBottom w:val="0"/>
      <w:divBdr>
        <w:top w:val="none" w:sz="0" w:space="0" w:color="auto"/>
        <w:left w:val="none" w:sz="0" w:space="0" w:color="auto"/>
        <w:bottom w:val="none" w:sz="0" w:space="0" w:color="auto"/>
        <w:right w:val="none" w:sz="0" w:space="0" w:color="auto"/>
      </w:divBdr>
      <w:divsChild>
        <w:div w:id="1470592429">
          <w:marLeft w:val="0"/>
          <w:marRight w:val="0"/>
          <w:marTop w:val="0"/>
          <w:marBottom w:val="0"/>
          <w:divBdr>
            <w:top w:val="none" w:sz="0" w:space="0" w:color="auto"/>
            <w:left w:val="none" w:sz="0" w:space="0" w:color="auto"/>
            <w:bottom w:val="none" w:sz="0" w:space="0" w:color="auto"/>
            <w:right w:val="none" w:sz="0" w:space="0" w:color="auto"/>
          </w:divBdr>
        </w:div>
        <w:div w:id="434129534">
          <w:marLeft w:val="0"/>
          <w:marRight w:val="0"/>
          <w:marTop w:val="0"/>
          <w:marBottom w:val="0"/>
          <w:divBdr>
            <w:top w:val="none" w:sz="0" w:space="0" w:color="auto"/>
            <w:left w:val="none" w:sz="0" w:space="0" w:color="auto"/>
            <w:bottom w:val="none" w:sz="0" w:space="0" w:color="auto"/>
            <w:right w:val="none" w:sz="0" w:space="0" w:color="auto"/>
          </w:divBdr>
        </w:div>
        <w:div w:id="1770806101">
          <w:marLeft w:val="0"/>
          <w:marRight w:val="0"/>
          <w:marTop w:val="0"/>
          <w:marBottom w:val="0"/>
          <w:divBdr>
            <w:top w:val="none" w:sz="0" w:space="0" w:color="auto"/>
            <w:left w:val="none" w:sz="0" w:space="0" w:color="auto"/>
            <w:bottom w:val="none" w:sz="0" w:space="0" w:color="auto"/>
            <w:right w:val="none" w:sz="0" w:space="0" w:color="auto"/>
          </w:divBdr>
        </w:div>
      </w:divsChild>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45791360">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eudoxus.gr/search/" TargetMode="External"/><Relationship Id="rId3" Type="http://schemas.openxmlformats.org/officeDocument/2006/relationships/settings" Target="settings.xml"/><Relationship Id="rId7" Type="http://schemas.openxmlformats.org/officeDocument/2006/relationships/hyperlink" Target="https://service.eudoxus.gr/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iasrv.aua.gr/eclass/courses/AOA167/" TargetMode="External"/><Relationship Id="rId5" Type="http://schemas.openxmlformats.org/officeDocument/2006/relationships/hyperlink" Target="https://mediasrv.aua.gr/eclass/courses/AOA125/"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1090</Words>
  <Characters>5891</Characters>
  <Application>Microsoft Office Word</Application>
  <DocSecurity>0</DocSecurity>
  <Lines>49</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Stathis Klonaris</cp:lastModifiedBy>
  <cp:revision>3</cp:revision>
  <dcterms:created xsi:type="dcterms:W3CDTF">2014-04-24T22:37:00Z</dcterms:created>
  <dcterms:modified xsi:type="dcterms:W3CDTF">2020-07-19T09:21:00Z</dcterms:modified>
</cp:coreProperties>
</file>